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64CA" w14:textId="77777777" w:rsidR="006B7579" w:rsidRDefault="00517BD7" w:rsidP="00517BD7">
      <w:pPr>
        <w:pStyle w:val="Heading1"/>
      </w:pPr>
      <w:r>
        <w:t>Leadership &amp; Administration</w:t>
      </w:r>
    </w:p>
    <w:p w14:paraId="6047E1F7" w14:textId="77777777" w:rsidR="00E236E1" w:rsidRPr="00062C03" w:rsidRDefault="00E236E1" w:rsidP="00E236E1">
      <w:pPr>
        <w:pStyle w:val="Heading2"/>
      </w:pPr>
      <w:r>
        <w:rPr>
          <w:rFonts w:eastAsia="MS Mincho"/>
        </w:rPr>
        <w:t>Roll</w:t>
      </w:r>
    </w:p>
    <w:p w14:paraId="7C416075" w14:textId="77777777" w:rsidR="00322C0A" w:rsidRDefault="00322C0A" w:rsidP="00322C0A">
      <w:pPr>
        <w:rPr>
          <w:rFonts w:eastAsia="MS Mincho"/>
        </w:rPr>
        <w:sectPr w:rsidR="00322C0A" w:rsidSect="00BE0E8F">
          <w:headerReference w:type="default" r:id="rId8"/>
          <w:footerReference w:type="even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1D8161C" w14:textId="1C8382E6" w:rsidR="007E4C5F" w:rsidRPr="00322C0A" w:rsidRDefault="007E4C5F" w:rsidP="00322C0A">
      <w:pPr>
        <w:pStyle w:val="Subtitle"/>
        <w:rPr>
          <w:rFonts w:eastAsia="MS Mincho"/>
        </w:rPr>
      </w:pPr>
      <w:r w:rsidRPr="00322C0A">
        <w:rPr>
          <w:rFonts w:eastAsia="MS Mincho"/>
        </w:rPr>
        <w:t>Board members in attendance</w:t>
      </w:r>
    </w:p>
    <w:p w14:paraId="44F9ACDC" w14:textId="2FB49876" w:rsidR="007E4C5F" w:rsidRPr="00322C0A" w:rsidRDefault="007E4C5F" w:rsidP="00C744A6">
      <w:pPr>
        <w:pStyle w:val="ListParagraph"/>
        <w:numPr>
          <w:ilvl w:val="0"/>
          <w:numId w:val="18"/>
        </w:numPr>
        <w:rPr>
          <w:rFonts w:eastAsia="MS Mincho"/>
        </w:rPr>
      </w:pPr>
      <w:r w:rsidRPr="00322C0A">
        <w:rPr>
          <w:rFonts w:eastAsia="MS Mincho"/>
        </w:rPr>
        <w:t xml:space="preserve">Dana Sechler, </w:t>
      </w:r>
      <w:r w:rsidRPr="00322C0A">
        <w:rPr>
          <w:rFonts w:eastAsia="MS Mincho"/>
        </w:rPr>
        <w:t>President</w:t>
      </w:r>
    </w:p>
    <w:p w14:paraId="55D03F6C" w14:textId="6DF0C401" w:rsidR="007E4C5F" w:rsidRP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 xml:space="preserve">Chris Anderson, </w:t>
      </w:r>
      <w:r>
        <w:rPr>
          <w:rFonts w:eastAsia="MS Mincho"/>
        </w:rPr>
        <w:t>Vice-President</w:t>
      </w:r>
    </w:p>
    <w:p w14:paraId="362B43AD" w14:textId="413CB2F4" w:rsidR="007E4C5F" w:rsidRP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>Cody Doucette,</w:t>
      </w:r>
      <w:r>
        <w:rPr>
          <w:rFonts w:eastAsia="MS Mincho"/>
        </w:rPr>
        <w:t xml:space="preserve"> Secretary</w:t>
      </w:r>
    </w:p>
    <w:p w14:paraId="25BB5700" w14:textId="77777777" w:rsidR="007E4C5F" w:rsidRP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>Tom Tornstrom, Treasurer</w:t>
      </w:r>
    </w:p>
    <w:p w14:paraId="1A8F620D" w14:textId="072C9C57" w:rsidR="007E4C5F" w:rsidRP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 xml:space="preserve">Patrick Ryan, </w:t>
      </w:r>
      <w:r>
        <w:rPr>
          <w:rFonts w:eastAsia="MS Mincho"/>
        </w:rPr>
        <w:t>Director</w:t>
      </w:r>
    </w:p>
    <w:p w14:paraId="09B1594E" w14:textId="630C0DC7" w:rsidR="007E4C5F" w:rsidRP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 xml:space="preserve">Larry Knuth, </w:t>
      </w:r>
      <w:r>
        <w:rPr>
          <w:rFonts w:eastAsia="MS Mincho"/>
        </w:rPr>
        <w:t>Director</w:t>
      </w:r>
    </w:p>
    <w:p w14:paraId="6F3811F2" w14:textId="77777777" w:rsidR="007E4C5F" w:rsidRP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>Dave Rae, Director</w:t>
      </w:r>
    </w:p>
    <w:p w14:paraId="32AB6D3B" w14:textId="41E8B68A" w:rsidR="007E4C5F" w:rsidRP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>Jay Steuer, Director</w:t>
      </w:r>
      <w:r w:rsidR="00322C0A">
        <w:rPr>
          <w:rFonts w:eastAsia="MS Mincho"/>
        </w:rPr>
        <w:t xml:space="preserve"> (teleconference)</w:t>
      </w:r>
    </w:p>
    <w:p w14:paraId="4C7B2DB2" w14:textId="369C8630" w:rsid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>
        <w:rPr>
          <w:rFonts w:eastAsia="MS Mincho"/>
        </w:rPr>
        <w:t xml:space="preserve">Mark Fredricksen, </w:t>
      </w:r>
      <w:r w:rsidR="00322C0A">
        <w:rPr>
          <w:rFonts w:eastAsia="MS Mincho"/>
        </w:rPr>
        <w:t>Director</w:t>
      </w:r>
      <w:r>
        <w:rPr>
          <w:rFonts w:eastAsia="MS Mincho"/>
        </w:rPr>
        <w:t xml:space="preserve"> (teleconference)</w:t>
      </w:r>
    </w:p>
    <w:p w14:paraId="54A698BB" w14:textId="3000F4D7" w:rsidR="007E4C5F" w:rsidRPr="00322C0A" w:rsidRDefault="007E4C5F" w:rsidP="00322C0A">
      <w:pPr>
        <w:rPr>
          <w:rFonts w:eastAsia="MS Mincho"/>
        </w:rPr>
      </w:pPr>
    </w:p>
    <w:p w14:paraId="71B62E11" w14:textId="77777777" w:rsidR="00322C0A" w:rsidRDefault="00322C0A" w:rsidP="00322C0A">
      <w:pPr>
        <w:rPr>
          <w:rFonts w:eastAsia="MS Mincho"/>
        </w:rPr>
      </w:pPr>
    </w:p>
    <w:p w14:paraId="542B275E" w14:textId="77777777" w:rsidR="00322C0A" w:rsidRDefault="00322C0A" w:rsidP="00322C0A">
      <w:pPr>
        <w:rPr>
          <w:rFonts w:eastAsia="MS Mincho"/>
        </w:rPr>
      </w:pPr>
    </w:p>
    <w:p w14:paraId="7EF12444" w14:textId="77777777" w:rsidR="00322C0A" w:rsidRDefault="00322C0A" w:rsidP="00322C0A">
      <w:pPr>
        <w:rPr>
          <w:rFonts w:eastAsia="MS Mincho"/>
        </w:rPr>
      </w:pPr>
    </w:p>
    <w:p w14:paraId="741AF936" w14:textId="77777777" w:rsidR="00322C0A" w:rsidRDefault="00322C0A" w:rsidP="00322C0A">
      <w:pPr>
        <w:rPr>
          <w:rFonts w:eastAsia="MS Mincho"/>
        </w:rPr>
      </w:pPr>
    </w:p>
    <w:p w14:paraId="2B4FF814" w14:textId="77777777" w:rsidR="00322C0A" w:rsidRDefault="00322C0A" w:rsidP="00322C0A">
      <w:pPr>
        <w:pStyle w:val="Subtitle"/>
        <w:rPr>
          <w:rFonts w:eastAsia="MS Mincho"/>
        </w:rPr>
      </w:pPr>
    </w:p>
    <w:p w14:paraId="163E245D" w14:textId="0785991F" w:rsidR="007E4C5F" w:rsidRPr="00322C0A" w:rsidRDefault="007E4C5F" w:rsidP="00322C0A">
      <w:pPr>
        <w:pStyle w:val="Subtitle"/>
        <w:rPr>
          <w:rFonts w:eastAsia="MS Mincho"/>
        </w:rPr>
      </w:pPr>
      <w:r w:rsidRPr="00322C0A">
        <w:rPr>
          <w:rFonts w:eastAsia="MS Mincho"/>
        </w:rPr>
        <w:t>Other participants</w:t>
      </w:r>
    </w:p>
    <w:p w14:paraId="6905C2DF" w14:textId="77777777" w:rsidR="007E4C5F" w:rsidRP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>Michael Brozek, Midwest Strategies (teleconference)</w:t>
      </w:r>
    </w:p>
    <w:p w14:paraId="1D11E2F8" w14:textId="77777777" w:rsidR="007E4C5F" w:rsidRP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>Samantha Hilker, Hilker Project &amp; Strategy Management</w:t>
      </w:r>
    </w:p>
    <w:p w14:paraId="312E0908" w14:textId="77777777" w:rsidR="00322C0A" w:rsidRPr="007E4C5F" w:rsidRDefault="00322C0A" w:rsidP="00322C0A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>Amanda Riordan, American Ambulance Association</w:t>
      </w:r>
    </w:p>
    <w:p w14:paraId="0DAC0D36" w14:textId="77777777" w:rsidR="00322C0A" w:rsidRPr="007E4C5F" w:rsidRDefault="00322C0A" w:rsidP="00322C0A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>Dan Althaus, Orange Cross</w:t>
      </w:r>
    </w:p>
    <w:p w14:paraId="48BD68DD" w14:textId="77777777" w:rsidR="00322C0A" w:rsidRPr="007E4C5F" w:rsidRDefault="00322C0A" w:rsidP="00322C0A">
      <w:pPr>
        <w:pStyle w:val="ListParagraph"/>
        <w:numPr>
          <w:ilvl w:val="0"/>
          <w:numId w:val="18"/>
        </w:numPr>
        <w:rPr>
          <w:rFonts w:eastAsia="MS Mincho"/>
        </w:rPr>
      </w:pPr>
      <w:r>
        <w:rPr>
          <w:rFonts w:eastAsia="MS Mincho"/>
        </w:rPr>
        <w:t>K</w:t>
      </w:r>
      <w:r w:rsidRPr="007E4C5F">
        <w:rPr>
          <w:rFonts w:eastAsia="MS Mincho"/>
        </w:rPr>
        <w:t>arla Eppler, Winona Ambulance</w:t>
      </w:r>
    </w:p>
    <w:p w14:paraId="523D0488" w14:textId="037DB960" w:rsid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>Jon Erdmann, Divine Savior</w:t>
      </w:r>
    </w:p>
    <w:p w14:paraId="3CD321C1" w14:textId="77777777" w:rsidR="00322C0A" w:rsidRPr="00322C0A" w:rsidRDefault="00322C0A" w:rsidP="00322C0A">
      <w:pPr>
        <w:pStyle w:val="ListParagraph"/>
        <w:numPr>
          <w:ilvl w:val="0"/>
          <w:numId w:val="18"/>
        </w:numPr>
        <w:rPr>
          <w:rFonts w:eastAsia="MS Mincho"/>
        </w:rPr>
      </w:pPr>
      <w:r w:rsidRPr="00322C0A">
        <w:rPr>
          <w:rFonts w:eastAsia="MS Mincho"/>
        </w:rPr>
        <w:t>Tom Fennell (teleconference)</w:t>
      </w:r>
    </w:p>
    <w:p w14:paraId="093D4C54" w14:textId="0D7AD3A8" w:rsidR="00322C0A" w:rsidRPr="00322C0A" w:rsidRDefault="00322C0A" w:rsidP="00322C0A">
      <w:pPr>
        <w:pStyle w:val="ListParagraph"/>
        <w:numPr>
          <w:ilvl w:val="0"/>
          <w:numId w:val="18"/>
        </w:numPr>
        <w:rPr>
          <w:rFonts w:eastAsia="MS Mincho"/>
        </w:rPr>
      </w:pPr>
      <w:r>
        <w:rPr>
          <w:rFonts w:eastAsia="MS Mincho"/>
        </w:rPr>
        <w:t>Mike Krueger, Lifestar EMS</w:t>
      </w:r>
    </w:p>
    <w:p w14:paraId="669C2763" w14:textId="77777777" w:rsidR="00322C0A" w:rsidRDefault="00322C0A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>Scott Mickelsen, Bell Ambulance</w:t>
      </w:r>
      <w:r>
        <w:rPr>
          <w:rFonts w:eastAsia="MS Mincho"/>
        </w:rPr>
        <w:t xml:space="preserve"> </w:t>
      </w:r>
    </w:p>
    <w:p w14:paraId="7FFD4796" w14:textId="6BFCC558" w:rsidR="007E4C5F" w:rsidRPr="00322C0A" w:rsidRDefault="007E4C5F" w:rsidP="00322C0A">
      <w:pPr>
        <w:pStyle w:val="ListParagraph"/>
        <w:numPr>
          <w:ilvl w:val="0"/>
          <w:numId w:val="18"/>
        </w:numPr>
        <w:rPr>
          <w:rFonts w:eastAsia="MS Mincho"/>
        </w:rPr>
      </w:pPr>
      <w:r>
        <w:rPr>
          <w:rFonts w:eastAsia="MS Mincho"/>
        </w:rPr>
        <w:t>Paul Rauch, Paratech Ambulance</w:t>
      </w:r>
    </w:p>
    <w:p w14:paraId="32B05488" w14:textId="77777777" w:rsidR="007E4C5F" w:rsidRPr="007E4C5F" w:rsidRDefault="007E4C5F" w:rsidP="007E4C5F">
      <w:pPr>
        <w:pStyle w:val="ListParagraph"/>
        <w:numPr>
          <w:ilvl w:val="0"/>
          <w:numId w:val="18"/>
        </w:numPr>
        <w:rPr>
          <w:rFonts w:eastAsia="MS Mincho"/>
        </w:rPr>
      </w:pPr>
      <w:r w:rsidRPr="007E4C5F">
        <w:rPr>
          <w:rFonts w:eastAsia="MS Mincho"/>
        </w:rPr>
        <w:t>Patrick Trinko, Shawano Ambulance Service</w:t>
      </w:r>
    </w:p>
    <w:p w14:paraId="6EF48CE6" w14:textId="77777777" w:rsidR="00322C0A" w:rsidRDefault="00322C0A" w:rsidP="00517BD7">
      <w:pPr>
        <w:pStyle w:val="Heading2"/>
        <w:rPr>
          <w:rFonts w:eastAsia="MS Mincho"/>
        </w:rPr>
        <w:sectPr w:rsidR="00322C0A" w:rsidSect="00322C0A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C9B6A88" w14:textId="731E5D77" w:rsidR="006B7579" w:rsidRDefault="006B7579" w:rsidP="00517BD7">
      <w:pPr>
        <w:pStyle w:val="Heading2"/>
        <w:rPr>
          <w:rFonts w:eastAsia="MS Mincho"/>
        </w:rPr>
      </w:pPr>
      <w:r>
        <w:rPr>
          <w:rFonts w:eastAsia="MS Mincho"/>
        </w:rPr>
        <w:t xml:space="preserve">Call-to-Order </w:t>
      </w:r>
      <w:r w:rsidR="002607C2">
        <w:rPr>
          <w:rFonts w:eastAsia="MS Mincho"/>
        </w:rPr>
        <w:t>(10:02 a.m.)</w:t>
      </w:r>
    </w:p>
    <w:p w14:paraId="1152B262" w14:textId="6384F1DD" w:rsidR="006B7579" w:rsidRDefault="006B7579" w:rsidP="006B7579">
      <w:pPr>
        <w:pStyle w:val="Subtitle"/>
        <w:rPr>
          <w:rFonts w:eastAsia="MS Mincho"/>
        </w:rPr>
      </w:pPr>
      <w:r>
        <w:rPr>
          <w:rFonts w:eastAsia="MS Mincho"/>
        </w:rPr>
        <w:t>Dana Sechler, President</w:t>
      </w:r>
    </w:p>
    <w:p w14:paraId="7E3F84D3" w14:textId="0CFC8D4B" w:rsidR="00E20325" w:rsidRDefault="00E20325" w:rsidP="00E20325">
      <w:pPr>
        <w:pStyle w:val="ListParagraph"/>
        <w:numPr>
          <w:ilvl w:val="0"/>
          <w:numId w:val="19"/>
        </w:numPr>
        <w:rPr>
          <w:rFonts w:eastAsia="MS Mincho"/>
        </w:rPr>
      </w:pPr>
      <w:bookmarkStart w:id="0" w:name="_GoBack"/>
      <w:bookmarkEnd w:id="0"/>
      <w:r>
        <w:rPr>
          <w:rFonts w:eastAsia="MS Mincho"/>
        </w:rPr>
        <w:t>Welcome to the first meeting of the year.</w:t>
      </w:r>
    </w:p>
    <w:p w14:paraId="4AE878D2" w14:textId="536FE46F" w:rsidR="00062C03" w:rsidRDefault="00062C03" w:rsidP="00062C03">
      <w:pPr>
        <w:rPr>
          <w:rFonts w:eastAsia="MS Mincho"/>
        </w:rPr>
      </w:pPr>
    </w:p>
    <w:p w14:paraId="2C921E50" w14:textId="77777777" w:rsidR="006B7579" w:rsidRDefault="006B7579" w:rsidP="00517BD7">
      <w:pPr>
        <w:pStyle w:val="Heading2"/>
        <w:rPr>
          <w:rFonts w:eastAsia="MS Mincho"/>
        </w:rPr>
      </w:pPr>
      <w:r>
        <w:rPr>
          <w:rFonts w:eastAsia="MS Mincho"/>
        </w:rPr>
        <w:t>Secretary’s Report</w:t>
      </w:r>
    </w:p>
    <w:p w14:paraId="7CA1AC30" w14:textId="77777777" w:rsidR="006B7579" w:rsidRDefault="006B7579" w:rsidP="00517BD7">
      <w:pPr>
        <w:pStyle w:val="Subtitle"/>
        <w:rPr>
          <w:rFonts w:eastAsia="MS Mincho"/>
        </w:rPr>
      </w:pPr>
      <w:r>
        <w:rPr>
          <w:rFonts w:eastAsia="MS Mincho"/>
        </w:rPr>
        <w:t>Cody Doucette, Secretary</w:t>
      </w:r>
    </w:p>
    <w:p w14:paraId="3B1482E7" w14:textId="57F0F8F1" w:rsidR="00FA5DE5" w:rsidRPr="00FA5DE5" w:rsidRDefault="00FA5DE5" w:rsidP="00FA5DE5">
      <w:pPr>
        <w:pStyle w:val="ListParagraph"/>
        <w:numPr>
          <w:ilvl w:val="0"/>
          <w:numId w:val="6"/>
        </w:numPr>
        <w:rPr>
          <w:rFonts w:eastAsia="MS Mincho"/>
          <w:b/>
        </w:rPr>
      </w:pPr>
      <w:r w:rsidRPr="00FA5DE5">
        <w:rPr>
          <w:rFonts w:eastAsia="MS Mincho"/>
          <w:b/>
        </w:rPr>
        <w:t>Motion by Patrick Ryan to approve November 2, 2017 minutes, seconded by Larry Knuth. All in favor, none opposed. Motion carried.</w:t>
      </w:r>
    </w:p>
    <w:p w14:paraId="47D866C4" w14:textId="569FC3A8" w:rsidR="00BA2432" w:rsidRDefault="00A6267C" w:rsidP="006B7579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Acknowledgement</w:t>
      </w:r>
      <w:r w:rsidR="00BA2432">
        <w:rPr>
          <w:rFonts w:eastAsia="MS Mincho"/>
        </w:rPr>
        <w:t xml:space="preserve"> of votes approved online between face-to-face meetings.</w:t>
      </w:r>
    </w:p>
    <w:p w14:paraId="206F34DB" w14:textId="3F3896C6" w:rsidR="00F93D04" w:rsidRPr="008F142A" w:rsidRDefault="00F93D04" w:rsidP="00BA2432">
      <w:pPr>
        <w:pStyle w:val="ListParagraph"/>
        <w:numPr>
          <w:ilvl w:val="1"/>
          <w:numId w:val="6"/>
        </w:numPr>
        <w:rPr>
          <w:rFonts w:eastAsia="MS Mincho"/>
        </w:rPr>
      </w:pPr>
      <w:r w:rsidRPr="008F142A">
        <w:rPr>
          <w:rFonts w:eastAsia="MS Mincho"/>
        </w:rPr>
        <w:t>On November 29, President Sechler conducted an email vote to determine PAAW’s interest in supporting WEMSA as a partner/stakeholder in their AHA grant program application. The</w:t>
      </w:r>
      <w:r w:rsidR="00391098" w:rsidRPr="008F142A">
        <w:rPr>
          <w:rFonts w:eastAsia="MS Mincho"/>
        </w:rPr>
        <w:t xml:space="preserve"> initiative</w:t>
      </w:r>
      <w:r w:rsidRPr="008F142A">
        <w:rPr>
          <w:rFonts w:eastAsia="MS Mincho"/>
        </w:rPr>
        <w:t xml:space="preserve"> was supported unanimously by the board.</w:t>
      </w:r>
    </w:p>
    <w:p w14:paraId="7623B7E9" w14:textId="6B1824EB" w:rsidR="003B5C29" w:rsidRPr="008F142A" w:rsidRDefault="00945E6A" w:rsidP="003B5C29">
      <w:pPr>
        <w:pStyle w:val="ListParagraph"/>
        <w:numPr>
          <w:ilvl w:val="1"/>
          <w:numId w:val="6"/>
        </w:numPr>
        <w:rPr>
          <w:rFonts w:eastAsia="MS Mincho"/>
        </w:rPr>
      </w:pPr>
      <w:r w:rsidRPr="008F142A">
        <w:rPr>
          <w:rFonts w:eastAsia="MS Mincho"/>
        </w:rPr>
        <w:t>On November 29, President Sechler conducted an email vote to determine PAAW’s interest in supporting a</w:t>
      </w:r>
      <w:r w:rsidR="00354314" w:rsidRPr="008F142A">
        <w:rPr>
          <w:rFonts w:eastAsia="MS Mincho"/>
        </w:rPr>
        <w:t xml:space="preserve"> </w:t>
      </w:r>
      <w:r w:rsidR="008F142A">
        <w:rPr>
          <w:rFonts w:eastAsia="MS Mincho"/>
        </w:rPr>
        <w:t>“S</w:t>
      </w:r>
      <w:r w:rsidR="00354314" w:rsidRPr="008F142A">
        <w:rPr>
          <w:rFonts w:eastAsia="MS Mincho"/>
        </w:rPr>
        <w:t>top the</w:t>
      </w:r>
      <w:r w:rsidR="008F142A">
        <w:rPr>
          <w:rFonts w:eastAsia="MS Mincho"/>
        </w:rPr>
        <w:t xml:space="preserve"> B</w:t>
      </w:r>
      <w:r w:rsidR="00354314" w:rsidRPr="008F142A">
        <w:rPr>
          <w:rFonts w:eastAsia="MS Mincho"/>
        </w:rPr>
        <w:t>leed</w:t>
      </w:r>
      <w:r w:rsidR="008F142A">
        <w:rPr>
          <w:rFonts w:eastAsia="MS Mincho"/>
        </w:rPr>
        <w:t>”</w:t>
      </w:r>
      <w:r w:rsidR="00354314" w:rsidRPr="008F142A">
        <w:rPr>
          <w:rFonts w:eastAsia="MS Mincho"/>
        </w:rPr>
        <w:t xml:space="preserve"> bleeding control</w:t>
      </w:r>
      <w:r w:rsidR="003B5C29" w:rsidRPr="008F142A">
        <w:rPr>
          <w:rFonts w:eastAsia="MS Mincho"/>
        </w:rPr>
        <w:t xml:space="preserve"> grant program</w:t>
      </w:r>
      <w:r w:rsidR="00354314" w:rsidRPr="008F142A">
        <w:rPr>
          <w:rFonts w:eastAsia="MS Mincho"/>
        </w:rPr>
        <w:t xml:space="preserve"> initiative.</w:t>
      </w:r>
      <w:r w:rsidR="003B5C29" w:rsidRPr="008F142A">
        <w:rPr>
          <w:rFonts w:eastAsia="MS Mincho"/>
        </w:rPr>
        <w:t xml:space="preserve"> The initiative was supported unanimously by the board.</w:t>
      </w:r>
    </w:p>
    <w:p w14:paraId="041142AC" w14:textId="1AE24953" w:rsidR="0061483C" w:rsidRPr="003B5C29" w:rsidRDefault="009C4572" w:rsidP="00A05DEF">
      <w:pPr>
        <w:pStyle w:val="ListParagraph"/>
        <w:numPr>
          <w:ilvl w:val="1"/>
          <w:numId w:val="6"/>
        </w:numPr>
        <w:rPr>
          <w:rFonts w:eastAsia="MS Mincho"/>
        </w:rPr>
      </w:pPr>
      <w:r w:rsidRPr="003B5C29">
        <w:rPr>
          <w:rFonts w:eastAsia="MS Mincho"/>
        </w:rPr>
        <w:t>On December 12, President Sechler initiated and online v</w:t>
      </w:r>
      <w:r w:rsidR="002F6D52" w:rsidRPr="003B5C29">
        <w:rPr>
          <w:rFonts w:eastAsia="MS Mincho"/>
        </w:rPr>
        <w:t xml:space="preserve">ote </w:t>
      </w:r>
      <w:r w:rsidR="00F93D04" w:rsidRPr="003B5C29">
        <w:rPr>
          <w:rFonts w:eastAsia="MS Mincho"/>
        </w:rPr>
        <w:t>regarding PAAW’s interest in</w:t>
      </w:r>
      <w:r w:rsidR="002F6D52" w:rsidRPr="003B5C29">
        <w:rPr>
          <w:rFonts w:eastAsia="MS Mincho"/>
        </w:rPr>
        <w:t xml:space="preserve"> support</w:t>
      </w:r>
      <w:r w:rsidR="00F93D04" w:rsidRPr="003B5C29">
        <w:rPr>
          <w:rFonts w:eastAsia="MS Mincho"/>
        </w:rPr>
        <w:t>ing</w:t>
      </w:r>
      <w:r w:rsidR="002F6D52" w:rsidRPr="003B5C29">
        <w:rPr>
          <w:rFonts w:eastAsia="MS Mincho"/>
        </w:rPr>
        <w:t xml:space="preserve"> S.967, the </w:t>
      </w:r>
      <w:r w:rsidR="00F4120C" w:rsidRPr="003B5C29">
        <w:rPr>
          <w:rFonts w:eastAsia="MS Mincho"/>
        </w:rPr>
        <w:t>American Ambulance Association’s federal Senate bill to extend the Medicare ambulance add-ons for five years.</w:t>
      </w:r>
      <w:r w:rsidR="00A6267C" w:rsidRPr="003B5C29">
        <w:rPr>
          <w:rFonts w:eastAsia="MS Mincho"/>
        </w:rPr>
        <w:t xml:space="preserve"> The legislation was supported unanimously by the board.</w:t>
      </w:r>
    </w:p>
    <w:p w14:paraId="66FBF6A2" w14:textId="496B989C" w:rsidR="00A6267C" w:rsidRDefault="00A6267C" w:rsidP="00A6267C">
      <w:pPr>
        <w:pStyle w:val="ListParagraph"/>
        <w:numPr>
          <w:ilvl w:val="1"/>
          <w:numId w:val="6"/>
        </w:numPr>
        <w:rPr>
          <w:rFonts w:eastAsia="MS Mincho"/>
        </w:rPr>
      </w:pPr>
      <w:r>
        <w:rPr>
          <w:rFonts w:eastAsia="MS Mincho"/>
        </w:rPr>
        <w:lastRenderedPageBreak/>
        <w:t xml:space="preserve">On December 13, President Sechler emailed the board for approval of a letter to </w:t>
      </w:r>
      <w:r w:rsidRPr="00A6267C">
        <w:rPr>
          <w:rFonts w:eastAsia="MS Mincho"/>
        </w:rPr>
        <w:t>Karen McKeown</w:t>
      </w:r>
      <w:r>
        <w:rPr>
          <w:rFonts w:eastAsia="MS Mincho"/>
        </w:rPr>
        <w:t xml:space="preserve"> regarding Medicare rates. The letter was supported unanimously by the board.</w:t>
      </w:r>
      <w:r w:rsidR="00DE57AB">
        <w:rPr>
          <w:rFonts w:eastAsia="MS Mincho"/>
        </w:rPr>
        <w:t xml:space="preserve"> On January 3, Karen McKeown confirmed receipt.</w:t>
      </w:r>
      <w:r w:rsidR="009B4F4E">
        <w:rPr>
          <w:rFonts w:eastAsia="MS Mincho"/>
        </w:rPr>
        <w:t xml:space="preserve"> The information will be forwarded to the new Medicaid director.</w:t>
      </w:r>
    </w:p>
    <w:p w14:paraId="25377383" w14:textId="16D3504B" w:rsidR="006B7579" w:rsidRDefault="006B7579" w:rsidP="00517BD7">
      <w:pPr>
        <w:pStyle w:val="Heading2"/>
        <w:rPr>
          <w:rFonts w:eastAsia="MS Mincho"/>
        </w:rPr>
      </w:pPr>
      <w:r>
        <w:rPr>
          <w:rFonts w:eastAsia="MS Mincho"/>
        </w:rPr>
        <w:t>Treasurer’s Report</w:t>
      </w:r>
    </w:p>
    <w:p w14:paraId="5B5736D0" w14:textId="77777777" w:rsidR="006B7579" w:rsidRDefault="006B7579" w:rsidP="006B7579">
      <w:pPr>
        <w:pStyle w:val="Subtitle"/>
        <w:rPr>
          <w:rFonts w:eastAsia="MS Mincho"/>
        </w:rPr>
      </w:pPr>
      <w:r>
        <w:rPr>
          <w:rFonts w:eastAsia="MS Mincho"/>
        </w:rPr>
        <w:t>Tom Tornstrom, Treasurer</w:t>
      </w:r>
    </w:p>
    <w:p w14:paraId="3BDEBBAE" w14:textId="5D9E4AE4" w:rsidR="00862CDE" w:rsidRDefault="00517BD7" w:rsidP="00862CDE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PAAW account balances and financial standing.</w:t>
      </w:r>
    </w:p>
    <w:p w14:paraId="1CABECE4" w14:textId="75C30B7E" w:rsidR="00DE57AB" w:rsidRDefault="00DE57AB" w:rsidP="00862CDE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November 1</w:t>
      </w:r>
      <w:r w:rsidR="009B4F4E">
        <w:rPr>
          <w:rFonts w:eastAsia="MS Mincho"/>
        </w:rPr>
        <w:t>, 2017</w:t>
      </w:r>
      <w:r>
        <w:rPr>
          <w:rFonts w:eastAsia="MS Mincho"/>
        </w:rPr>
        <w:t xml:space="preserve"> bank balance was </w:t>
      </w:r>
      <w:r w:rsidR="009B4F4E">
        <w:rPr>
          <w:rFonts w:eastAsia="MS Mincho"/>
        </w:rPr>
        <w:t>$</w:t>
      </w:r>
      <w:r>
        <w:rPr>
          <w:rFonts w:eastAsia="MS Mincho"/>
        </w:rPr>
        <w:t>13,887.02. January 1</w:t>
      </w:r>
      <w:r w:rsidR="009B4F4E">
        <w:rPr>
          <w:rFonts w:eastAsia="MS Mincho"/>
        </w:rPr>
        <w:t>, 2018</w:t>
      </w:r>
      <w:r>
        <w:rPr>
          <w:rFonts w:eastAsia="MS Mincho"/>
        </w:rPr>
        <w:t xml:space="preserve"> bank balance was </w:t>
      </w:r>
      <w:r w:rsidR="003F569D">
        <w:rPr>
          <w:rFonts w:eastAsia="MS Mincho"/>
        </w:rPr>
        <w:t>$</w:t>
      </w:r>
      <w:r>
        <w:rPr>
          <w:rFonts w:eastAsia="MS Mincho"/>
        </w:rPr>
        <w:t>18,917.99.</w:t>
      </w:r>
    </w:p>
    <w:p w14:paraId="569CE3F9" w14:textId="3BFD338C" w:rsidR="003F569D" w:rsidRDefault="00D925FF" w:rsidP="00862CDE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Year-end summary shows that 75% of revenue from dues. Expense-wise, management is the highest cost, followed by lobbying.</w:t>
      </w:r>
    </w:p>
    <w:p w14:paraId="7BAF54BA" w14:textId="4A986282" w:rsidR="00D925FF" w:rsidRDefault="00D925FF" w:rsidP="00862CDE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Joe Covelli worked 20% extra hours</w:t>
      </w:r>
      <w:r w:rsidR="00951CC2">
        <w:rPr>
          <w:rFonts w:eastAsia="MS Mincho"/>
        </w:rPr>
        <w:t xml:space="preserve"> to facilitate the transition to AAA</w:t>
      </w:r>
      <w:r>
        <w:rPr>
          <w:rFonts w:eastAsia="MS Mincho"/>
        </w:rPr>
        <w:t>. The executive committee recommends an appreciation bonus.</w:t>
      </w:r>
    </w:p>
    <w:p w14:paraId="7902C0D8" w14:textId="63E5EFAD" w:rsidR="00FA5DE5" w:rsidRPr="00FA5DE5" w:rsidRDefault="00FA5DE5" w:rsidP="00FA5DE5">
      <w:pPr>
        <w:pStyle w:val="ListParagraph"/>
        <w:numPr>
          <w:ilvl w:val="1"/>
          <w:numId w:val="6"/>
        </w:numPr>
        <w:spacing w:after="160" w:line="259" w:lineRule="auto"/>
        <w:rPr>
          <w:b/>
        </w:rPr>
      </w:pPr>
      <w:r w:rsidRPr="006A5CA0">
        <w:rPr>
          <w:b/>
        </w:rPr>
        <w:t xml:space="preserve">Motion by </w:t>
      </w:r>
      <w:r>
        <w:rPr>
          <w:b/>
        </w:rPr>
        <w:t>Chris Anderson to pay Joe Covelli a bonus of $1000, seconded by Cody Doucette.</w:t>
      </w:r>
      <w:r w:rsidRPr="006A5CA0">
        <w:rPr>
          <w:b/>
        </w:rPr>
        <w:t xml:space="preserve"> All in favor, none opposed. Motion carried.</w:t>
      </w:r>
    </w:p>
    <w:p w14:paraId="3FE400CD" w14:textId="6D53BF39" w:rsidR="00FA5DE5" w:rsidRPr="00FA5DE5" w:rsidRDefault="00FA5DE5" w:rsidP="00FA5DE5">
      <w:pPr>
        <w:pStyle w:val="ListParagraph"/>
        <w:numPr>
          <w:ilvl w:val="0"/>
          <w:numId w:val="6"/>
        </w:numPr>
        <w:spacing w:after="160" w:line="259" w:lineRule="auto"/>
        <w:rPr>
          <w:b/>
        </w:rPr>
      </w:pPr>
      <w:r w:rsidRPr="006A5CA0">
        <w:rPr>
          <w:b/>
        </w:rPr>
        <w:t xml:space="preserve">Motion by </w:t>
      </w:r>
      <w:r>
        <w:rPr>
          <w:b/>
        </w:rPr>
        <w:t xml:space="preserve">Chris Anderson </w:t>
      </w:r>
      <w:r>
        <w:rPr>
          <w:b/>
        </w:rPr>
        <w:t xml:space="preserve">approve the Treasurer’s </w:t>
      </w:r>
      <w:r w:rsidR="00902D11">
        <w:rPr>
          <w:b/>
        </w:rPr>
        <w:t>R</w:t>
      </w:r>
      <w:r>
        <w:rPr>
          <w:b/>
        </w:rPr>
        <w:t>eport</w:t>
      </w:r>
      <w:r>
        <w:rPr>
          <w:b/>
        </w:rPr>
        <w:t xml:space="preserve">, seconded by </w:t>
      </w:r>
      <w:r>
        <w:rPr>
          <w:b/>
        </w:rPr>
        <w:t>Larry Knuth</w:t>
      </w:r>
      <w:r>
        <w:rPr>
          <w:b/>
        </w:rPr>
        <w:t>.</w:t>
      </w:r>
      <w:r w:rsidRPr="006A5CA0">
        <w:rPr>
          <w:b/>
        </w:rPr>
        <w:t xml:space="preserve"> All in favor, none opposed. Motion carried.</w:t>
      </w:r>
    </w:p>
    <w:p w14:paraId="6AD2CE30" w14:textId="77777777" w:rsidR="00862CDE" w:rsidRDefault="00862CDE" w:rsidP="00862CDE">
      <w:pPr>
        <w:pStyle w:val="Heading2"/>
        <w:rPr>
          <w:rFonts w:eastAsia="MS Mincho"/>
        </w:rPr>
      </w:pPr>
      <w:r>
        <w:rPr>
          <w:rFonts w:eastAsia="MS Mincho"/>
        </w:rPr>
        <w:t>Content Strategist’s Report</w:t>
      </w:r>
    </w:p>
    <w:p w14:paraId="343CE852" w14:textId="77777777" w:rsidR="00862CDE" w:rsidRPr="00862CDE" w:rsidRDefault="00862CDE" w:rsidP="00FC14E6">
      <w:pPr>
        <w:pStyle w:val="Subtitle"/>
        <w:rPr>
          <w:rFonts w:eastAsia="MS Mincho"/>
        </w:rPr>
      </w:pPr>
      <w:r>
        <w:rPr>
          <w:rFonts w:eastAsia="MS Mincho"/>
        </w:rPr>
        <w:t>Samantha Hilker, Hilker PSM</w:t>
      </w:r>
    </w:p>
    <w:p w14:paraId="1C583A4D" w14:textId="0EA3A8F2" w:rsidR="00151227" w:rsidRDefault="00747C7D" w:rsidP="00151227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James Newlun was scheduled to be the guest on </w:t>
      </w:r>
      <w:r w:rsidR="00902D11">
        <w:rPr>
          <w:rFonts w:eastAsia="MS Mincho"/>
        </w:rPr>
        <w:t>the next podcast, however he has resigned as Wisconsin State EMS Director</w:t>
      </w:r>
      <w:r>
        <w:rPr>
          <w:rFonts w:eastAsia="MS Mincho"/>
        </w:rPr>
        <w:t>.</w:t>
      </w:r>
      <w:r w:rsidR="00151227">
        <w:rPr>
          <w:rFonts w:eastAsia="MS Mincho"/>
        </w:rPr>
        <w:t xml:space="preserve"> </w:t>
      </w:r>
      <w:r w:rsidR="00902D11">
        <w:rPr>
          <w:rFonts w:eastAsia="MS Mincho"/>
        </w:rPr>
        <w:t>Several backup guests are in the works.</w:t>
      </w:r>
    </w:p>
    <w:p w14:paraId="175F2541" w14:textId="0445FD98" w:rsidR="00151227" w:rsidRDefault="00902D11" w:rsidP="00151227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At present, the podcast is being hosted on a somewhat outdated platform. Samantha Hilker will </w:t>
      </w:r>
      <w:proofErr w:type="gramStart"/>
      <w:r>
        <w:rPr>
          <w:rFonts w:eastAsia="MS Mincho"/>
        </w:rPr>
        <w:t>look into</w:t>
      </w:r>
      <w:proofErr w:type="gramEnd"/>
      <w:r>
        <w:rPr>
          <w:rFonts w:eastAsia="MS Mincho"/>
        </w:rPr>
        <w:t xml:space="preserve"> a more modern ap</w:t>
      </w:r>
      <w:r w:rsidR="00951CC2">
        <w:rPr>
          <w:rFonts w:eastAsia="MS Mincho"/>
        </w:rPr>
        <w:t>proach</w:t>
      </w:r>
      <w:r>
        <w:rPr>
          <w:rFonts w:eastAsia="MS Mincho"/>
        </w:rPr>
        <w:t>. Jay Steuer will share his previous research.</w:t>
      </w:r>
    </w:p>
    <w:p w14:paraId="541288E8" w14:textId="7C2472F2" w:rsidR="00902D11" w:rsidRDefault="00902D11" w:rsidP="00151227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It may make sense to reduce the frequency of the podcast in favor of the addition of Facebook Live broadcasts or other </w:t>
      </w:r>
      <w:r w:rsidR="003B2360">
        <w:rPr>
          <w:rFonts w:eastAsia="MS Mincho"/>
        </w:rPr>
        <w:t>media formats.</w:t>
      </w:r>
    </w:p>
    <w:p w14:paraId="112DF6F1" w14:textId="77777777" w:rsidR="006B7579" w:rsidRDefault="00517BD7" w:rsidP="00517BD7">
      <w:pPr>
        <w:pStyle w:val="Heading2"/>
        <w:rPr>
          <w:rFonts w:eastAsia="MS Mincho"/>
        </w:rPr>
      </w:pPr>
      <w:r>
        <w:rPr>
          <w:rFonts w:eastAsia="MS Mincho"/>
        </w:rPr>
        <w:t>Administrator’s Report</w:t>
      </w:r>
    </w:p>
    <w:p w14:paraId="2B672F8D" w14:textId="77777777" w:rsidR="00517BD7" w:rsidRDefault="00517BD7" w:rsidP="00517BD7">
      <w:pPr>
        <w:pStyle w:val="Subtitle"/>
        <w:rPr>
          <w:rFonts w:eastAsia="MS Mincho"/>
        </w:rPr>
      </w:pPr>
      <w:r>
        <w:rPr>
          <w:rFonts w:eastAsia="MS Mincho"/>
        </w:rPr>
        <w:t>Amanda Riordan, American Ambulance Association</w:t>
      </w:r>
    </w:p>
    <w:p w14:paraId="30981050" w14:textId="081DF7B3" w:rsidR="00517BD7" w:rsidRDefault="00517BD7" w:rsidP="00517BD7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Transition to AAA management</w:t>
      </w:r>
      <w:r w:rsidR="003B2360">
        <w:rPr>
          <w:rFonts w:eastAsia="MS Mincho"/>
        </w:rPr>
        <w:t xml:space="preserve"> is complete.</w:t>
      </w:r>
    </w:p>
    <w:p w14:paraId="05C81DDA" w14:textId="795A1106" w:rsidR="00840050" w:rsidRPr="006675D8" w:rsidRDefault="00A1047D" w:rsidP="003B2360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Membership renewals</w:t>
      </w:r>
      <w:r w:rsidR="003B2360">
        <w:rPr>
          <w:rFonts w:eastAsia="MS Mincho"/>
        </w:rPr>
        <w:t xml:space="preserve"> sent for all members with expiration dates of March 31 or sooner.</w:t>
      </w:r>
    </w:p>
    <w:p w14:paraId="79C9D027" w14:textId="3D0FE15A" w:rsidR="00517BD7" w:rsidRDefault="00A1047D" w:rsidP="00517BD7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Website renovations</w:t>
      </w:r>
      <w:r w:rsidR="003B2360">
        <w:rPr>
          <w:rFonts w:eastAsia="MS Mincho"/>
        </w:rPr>
        <w:t xml:space="preserve"> are in </w:t>
      </w:r>
      <w:proofErr w:type="gramStart"/>
      <w:r w:rsidR="003B2360">
        <w:rPr>
          <w:rFonts w:eastAsia="MS Mincho"/>
        </w:rPr>
        <w:t>progress, but</w:t>
      </w:r>
      <w:proofErr w:type="gramEnd"/>
      <w:r w:rsidR="003B2360">
        <w:rPr>
          <w:rFonts w:eastAsia="MS Mincho"/>
        </w:rPr>
        <w:t xml:space="preserve"> will take time to complete in full</w:t>
      </w:r>
      <w:r w:rsidR="00C80687">
        <w:rPr>
          <w:rFonts w:eastAsia="MS Mincho"/>
        </w:rPr>
        <w:t xml:space="preserve"> as many pages need a lot of work.</w:t>
      </w:r>
    </w:p>
    <w:p w14:paraId="20150F0E" w14:textId="695327BA" w:rsidR="00840050" w:rsidRDefault="00716797" w:rsidP="00840050">
      <w:pPr>
        <w:pStyle w:val="ListParagraph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PAAW stationery</w:t>
      </w:r>
      <w:r w:rsidR="003B2360">
        <w:rPr>
          <w:rFonts w:eastAsia="MS Mincho"/>
        </w:rPr>
        <w:t xml:space="preserve"> was reviewed by the board and approved for use.</w:t>
      </w:r>
    </w:p>
    <w:p w14:paraId="4E4367FF" w14:textId="77777777" w:rsidR="00517BD7" w:rsidRDefault="00A1047D" w:rsidP="00517BD7">
      <w:pPr>
        <w:pStyle w:val="Heading1"/>
        <w:rPr>
          <w:rFonts w:eastAsia="MS Mincho"/>
        </w:rPr>
      </w:pPr>
      <w:r>
        <w:rPr>
          <w:rFonts w:eastAsia="MS Mincho"/>
        </w:rPr>
        <w:t xml:space="preserve">Government Relations, </w:t>
      </w:r>
      <w:r w:rsidR="00517BD7">
        <w:rPr>
          <w:rFonts w:eastAsia="MS Mincho"/>
        </w:rPr>
        <w:t>Legislative</w:t>
      </w:r>
      <w:r>
        <w:rPr>
          <w:rFonts w:eastAsia="MS Mincho"/>
        </w:rPr>
        <w:t>,</w:t>
      </w:r>
      <w:r w:rsidR="00517BD7">
        <w:rPr>
          <w:rFonts w:eastAsia="MS Mincho"/>
        </w:rPr>
        <w:t xml:space="preserve"> &amp; Regulatory </w:t>
      </w:r>
      <w:r>
        <w:rPr>
          <w:rFonts w:eastAsia="MS Mincho"/>
        </w:rPr>
        <w:t>Updates</w:t>
      </w:r>
    </w:p>
    <w:p w14:paraId="0AF976FC" w14:textId="77777777" w:rsidR="00517BD7" w:rsidRDefault="00517BD7" w:rsidP="00517BD7">
      <w:pPr>
        <w:pStyle w:val="Heading2"/>
        <w:rPr>
          <w:rFonts w:eastAsia="MS Mincho"/>
        </w:rPr>
      </w:pPr>
      <w:r>
        <w:rPr>
          <w:rFonts w:eastAsia="MS Mincho"/>
        </w:rPr>
        <w:t>Lobbyist’s Report</w:t>
      </w:r>
    </w:p>
    <w:p w14:paraId="1F5650C1" w14:textId="77777777" w:rsidR="00517BD7" w:rsidRDefault="00517BD7" w:rsidP="00517BD7">
      <w:pPr>
        <w:pStyle w:val="Subtitle"/>
        <w:rPr>
          <w:rFonts w:eastAsia="MS Mincho"/>
        </w:rPr>
      </w:pPr>
      <w:bookmarkStart w:id="1" w:name="_Hlk501630117"/>
      <w:r>
        <w:rPr>
          <w:rFonts w:eastAsia="MS Mincho"/>
        </w:rPr>
        <w:t>Michael Brozek, Midwest Strategies</w:t>
      </w:r>
    </w:p>
    <w:bookmarkEnd w:id="1"/>
    <w:p w14:paraId="7F0F8EBD" w14:textId="3A06E423" w:rsidR="006E33C3" w:rsidRDefault="006E33C3" w:rsidP="00A1047D">
      <w:pPr>
        <w:pStyle w:val="ListParagraph"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 xml:space="preserve">2018’s short session is unique as there is both a gubernatorial and state election. This was anticipated when the legislature passed the budget bill, so most appropriations are complete. </w:t>
      </w:r>
    </w:p>
    <w:p w14:paraId="356AF5D9" w14:textId="67DF1DE2" w:rsidR="006E33C3" w:rsidRDefault="006E33C3" w:rsidP="00A1047D">
      <w:pPr>
        <w:pStyle w:val="ListParagraph"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Several senior legislators have resigned their elected positions in favor of executive agency careers, which results in increased salary as well as the avoidance of potentially difficult re-election campaigns.</w:t>
      </w:r>
    </w:p>
    <w:p w14:paraId="41D767DB" w14:textId="14D156C5" w:rsidR="006B1773" w:rsidRPr="006E33C3" w:rsidRDefault="006E33C3" w:rsidP="006E33C3">
      <w:pPr>
        <w:pStyle w:val="ListParagraph"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Since the November meeting, Mike Brozek has had several meetings with Governor Walker. It is very likely that he will be re-elected, despite the 7-8 possible Democratic challengers. The only unknown factor is the influence of Trump’s popularity at the time of the election.</w:t>
      </w:r>
    </w:p>
    <w:p w14:paraId="3F42206E" w14:textId="69EA4257" w:rsidR="006B1773" w:rsidRDefault="006E33C3" w:rsidP="002E395B">
      <w:pPr>
        <w:pStyle w:val="ListParagraph"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 xml:space="preserve">Mike Brozek is in active conversations with the office of the </w:t>
      </w:r>
      <w:r w:rsidR="00A1047D" w:rsidRPr="00A1047D">
        <w:rPr>
          <w:rFonts w:eastAsia="MS Mincho"/>
        </w:rPr>
        <w:t>Secretary of the Department of Health Services (DHS) Linda Seemeyer</w:t>
      </w:r>
      <w:r w:rsidR="00A1047D">
        <w:rPr>
          <w:rFonts w:eastAsia="MS Mincho"/>
        </w:rPr>
        <w:t>.</w:t>
      </w:r>
      <w:r w:rsidR="006B1773">
        <w:rPr>
          <w:rFonts w:eastAsia="MS Mincho"/>
        </w:rPr>
        <w:t xml:space="preserve"> </w:t>
      </w:r>
      <w:r>
        <w:rPr>
          <w:rFonts w:eastAsia="MS Mincho"/>
        </w:rPr>
        <w:t>The intention is to have a meeting with the Secretary and her staff in late January</w:t>
      </w:r>
      <w:r w:rsidR="002E395B">
        <w:rPr>
          <w:rFonts w:eastAsia="MS Mincho"/>
        </w:rPr>
        <w:t xml:space="preserve">. </w:t>
      </w:r>
      <w:r w:rsidR="006B1773" w:rsidRPr="002E395B">
        <w:rPr>
          <w:rFonts w:eastAsia="MS Mincho"/>
        </w:rPr>
        <w:t xml:space="preserve">DHS </w:t>
      </w:r>
      <w:r w:rsidRPr="002E395B">
        <w:rPr>
          <w:rFonts w:eastAsia="MS Mincho"/>
        </w:rPr>
        <w:t xml:space="preserve">is </w:t>
      </w:r>
      <w:r w:rsidR="006B1773" w:rsidRPr="002E395B">
        <w:rPr>
          <w:rFonts w:eastAsia="MS Mincho"/>
        </w:rPr>
        <w:t>focused on</w:t>
      </w:r>
      <w:r w:rsidRPr="002E395B">
        <w:rPr>
          <w:rFonts w:eastAsia="MS Mincho"/>
        </w:rPr>
        <w:t xml:space="preserve"> tackling the</w:t>
      </w:r>
      <w:r w:rsidR="006B1773" w:rsidRPr="002E395B">
        <w:rPr>
          <w:rFonts w:eastAsia="MS Mincho"/>
        </w:rPr>
        <w:t xml:space="preserve"> opioid epidemic</w:t>
      </w:r>
      <w:r w:rsidR="002E395B">
        <w:rPr>
          <w:rFonts w:eastAsia="MS Mincho"/>
        </w:rPr>
        <w:t xml:space="preserve"> via </w:t>
      </w:r>
      <w:r w:rsidR="006B1773" w:rsidRPr="002E395B">
        <w:rPr>
          <w:rFonts w:eastAsia="MS Mincho"/>
        </w:rPr>
        <w:t>emergency care</w:t>
      </w:r>
      <w:r w:rsidRPr="002E395B">
        <w:rPr>
          <w:rFonts w:eastAsia="MS Mincho"/>
        </w:rPr>
        <w:t xml:space="preserve"> as well as telemedicine/telehealth</w:t>
      </w:r>
      <w:r w:rsidR="002E395B">
        <w:rPr>
          <w:rFonts w:eastAsia="MS Mincho"/>
        </w:rPr>
        <w:t>, as well as addressing several issues in juvenile corrections</w:t>
      </w:r>
      <w:r w:rsidR="006B1773" w:rsidRPr="002E395B">
        <w:rPr>
          <w:rFonts w:eastAsia="MS Mincho"/>
        </w:rPr>
        <w:t xml:space="preserve">. </w:t>
      </w:r>
    </w:p>
    <w:p w14:paraId="241AD96E" w14:textId="18B6EE41" w:rsidR="00EF3446" w:rsidRDefault="006E33C3" w:rsidP="00EF3446">
      <w:pPr>
        <w:pStyle w:val="ListParagraph"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lastRenderedPageBreak/>
        <w:t xml:space="preserve">Mike Brozek will discuss with Chris Anderson and Patrick Ryan the approach for </w:t>
      </w:r>
      <w:r w:rsidR="002E395B">
        <w:rPr>
          <w:rFonts w:eastAsia="MS Mincho"/>
        </w:rPr>
        <w:t>identifying legislative champions for the stretcher van issue. It is possible that PAAW may wish to draft legislation early based on the talking points developed by Patrick Ryan.</w:t>
      </w:r>
    </w:p>
    <w:p w14:paraId="6A3C8F64" w14:textId="16390461" w:rsidR="00703CD3" w:rsidRDefault="00703CD3" w:rsidP="00703CD3">
      <w:pPr>
        <w:pStyle w:val="ListParagraph"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EMS Chief James Newlun has resigne</w:t>
      </w:r>
      <w:r w:rsidR="002E395B">
        <w:rPr>
          <w:rFonts w:eastAsia="MS Mincho"/>
        </w:rPr>
        <w:t xml:space="preserve">d, but there remains a possibility that he could be convinced to stay on if certain issues were addressed. </w:t>
      </w:r>
    </w:p>
    <w:p w14:paraId="476DEBF7" w14:textId="3CE1C3E2" w:rsidR="00747C7D" w:rsidRPr="00B2784D" w:rsidRDefault="00747C7D" w:rsidP="00703CD3">
      <w:pPr>
        <w:pStyle w:val="ListParagraph"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Mike</w:t>
      </w:r>
      <w:r w:rsidR="002E395B">
        <w:rPr>
          <w:rFonts w:eastAsia="MS Mincho"/>
        </w:rPr>
        <w:t xml:space="preserve"> Brozek congratulated the PAAW board on their accomplishments this year.</w:t>
      </w:r>
    </w:p>
    <w:p w14:paraId="02B24FF7" w14:textId="7AC2FD44" w:rsidR="00945E6A" w:rsidRDefault="00945E6A" w:rsidP="00945E6A">
      <w:pPr>
        <w:pStyle w:val="Heading2"/>
        <w:rPr>
          <w:rFonts w:eastAsia="MS Mincho"/>
        </w:rPr>
      </w:pPr>
      <w:r>
        <w:rPr>
          <w:rFonts w:eastAsia="MS Mincho"/>
        </w:rPr>
        <w:t>Wisconsin Legislative Initiatives</w:t>
      </w:r>
    </w:p>
    <w:p w14:paraId="257B102B" w14:textId="398FACAA" w:rsidR="00945E6A" w:rsidRPr="00945E6A" w:rsidRDefault="00945E6A" w:rsidP="00945E6A">
      <w:pPr>
        <w:pStyle w:val="Subtitle"/>
        <w:rPr>
          <w:rFonts w:eastAsia="MS Mincho"/>
        </w:rPr>
      </w:pPr>
      <w:r>
        <w:rPr>
          <w:rFonts w:eastAsia="MS Mincho"/>
        </w:rPr>
        <w:t xml:space="preserve">Dana Sechler, President </w:t>
      </w:r>
    </w:p>
    <w:p w14:paraId="583CA69E" w14:textId="149FC496" w:rsidR="00C8729E" w:rsidRPr="002E395B" w:rsidRDefault="00945E6A" w:rsidP="002E395B">
      <w:pPr>
        <w:pStyle w:val="ListParagraph"/>
        <w:numPr>
          <w:ilvl w:val="0"/>
          <w:numId w:val="17"/>
        </w:numPr>
        <w:rPr>
          <w:rFonts w:eastAsia="MS Mincho"/>
        </w:rPr>
      </w:pPr>
      <w:r>
        <w:rPr>
          <w:rFonts w:eastAsia="MS Mincho"/>
        </w:rPr>
        <w:t>Community EMS Bill</w:t>
      </w:r>
      <w:r w:rsidR="003F294C">
        <w:rPr>
          <w:rFonts w:eastAsia="MS Mincho"/>
        </w:rPr>
        <w:t xml:space="preserve"> and Flexible Staffing Bill both passed into law</w:t>
      </w:r>
      <w:r w:rsidR="002E395B">
        <w:rPr>
          <w:rFonts w:eastAsia="MS Mincho"/>
        </w:rPr>
        <w:t>, however these programs</w:t>
      </w:r>
      <w:r w:rsidR="003F294C">
        <w:rPr>
          <w:rFonts w:eastAsia="MS Mincho"/>
        </w:rPr>
        <w:t xml:space="preserve"> cannot begin until the rules are written. The rule</w:t>
      </w:r>
      <w:r w:rsidR="002E395B">
        <w:rPr>
          <w:rFonts w:eastAsia="MS Mincho"/>
        </w:rPr>
        <w:t>making</w:t>
      </w:r>
      <w:r w:rsidR="003F294C">
        <w:rPr>
          <w:rFonts w:eastAsia="MS Mincho"/>
        </w:rPr>
        <w:t xml:space="preserve"> process could take years. </w:t>
      </w:r>
      <w:r w:rsidR="002E395B" w:rsidRPr="002E395B">
        <w:rPr>
          <w:rFonts w:eastAsia="MS Mincho"/>
        </w:rPr>
        <w:t>The rulemaking a</w:t>
      </w:r>
      <w:r w:rsidR="00C8729E" w:rsidRPr="002E395B">
        <w:rPr>
          <w:rFonts w:eastAsia="MS Mincho"/>
        </w:rPr>
        <w:t>genda is posted in advance. EMS leaders interested in taking advantage of the Community EMS law are encouraged to attend the meetings.</w:t>
      </w:r>
    </w:p>
    <w:p w14:paraId="0202F26A" w14:textId="727C9FF3" w:rsidR="00682811" w:rsidRDefault="00682811" w:rsidP="00A1047D">
      <w:pPr>
        <w:pStyle w:val="ListParagraph"/>
        <w:numPr>
          <w:ilvl w:val="0"/>
          <w:numId w:val="17"/>
        </w:numPr>
        <w:rPr>
          <w:rFonts w:eastAsia="MS Mincho"/>
        </w:rPr>
      </w:pPr>
      <w:r>
        <w:rPr>
          <w:rFonts w:eastAsia="MS Mincho"/>
        </w:rPr>
        <w:t>PAAW legislative calls</w:t>
      </w:r>
      <w:r w:rsidR="00C8729E">
        <w:rPr>
          <w:rFonts w:eastAsia="MS Mincho"/>
        </w:rPr>
        <w:t xml:space="preserve"> </w:t>
      </w:r>
      <w:r w:rsidR="002E395B">
        <w:rPr>
          <w:rFonts w:eastAsia="MS Mincho"/>
        </w:rPr>
        <w:t>will be conducted on an</w:t>
      </w:r>
      <w:r w:rsidR="00C8729E">
        <w:rPr>
          <w:rFonts w:eastAsia="MS Mincho"/>
        </w:rPr>
        <w:t xml:space="preserve"> ad hoc basis</w:t>
      </w:r>
      <w:r w:rsidR="002E395B">
        <w:rPr>
          <w:rFonts w:eastAsia="MS Mincho"/>
        </w:rPr>
        <w:t xml:space="preserve"> moving forward</w:t>
      </w:r>
      <w:r w:rsidR="00C8729E">
        <w:rPr>
          <w:rFonts w:eastAsia="MS Mincho"/>
        </w:rPr>
        <w:t xml:space="preserve">. </w:t>
      </w:r>
      <w:r w:rsidR="002E395B">
        <w:rPr>
          <w:rFonts w:eastAsia="MS Mincho"/>
        </w:rPr>
        <w:t>Between meetings, the board will us Survey Monkey</w:t>
      </w:r>
      <w:r w:rsidR="00C8729E">
        <w:rPr>
          <w:rFonts w:eastAsia="MS Mincho"/>
        </w:rPr>
        <w:t xml:space="preserve"> for votes.</w:t>
      </w:r>
    </w:p>
    <w:p w14:paraId="64C4F909" w14:textId="4DDF67A0" w:rsidR="00F913AB" w:rsidRPr="00945E6A" w:rsidRDefault="002E395B" w:rsidP="00A1047D">
      <w:pPr>
        <w:pStyle w:val="ListParagraph"/>
        <w:numPr>
          <w:ilvl w:val="0"/>
          <w:numId w:val="17"/>
        </w:numPr>
        <w:rPr>
          <w:rFonts w:eastAsia="MS Mincho"/>
        </w:rPr>
      </w:pPr>
      <w:r>
        <w:rPr>
          <w:rFonts w:eastAsia="MS Mincho"/>
        </w:rPr>
        <w:t>PAAW may c</w:t>
      </w:r>
      <w:r w:rsidR="00F913AB">
        <w:rPr>
          <w:rFonts w:eastAsia="MS Mincho"/>
        </w:rPr>
        <w:t>onsider Facebook Live update</w:t>
      </w:r>
      <w:r w:rsidR="0074768C">
        <w:rPr>
          <w:rFonts w:eastAsia="MS Mincho"/>
        </w:rPr>
        <w:t>s following state meetings.</w:t>
      </w:r>
    </w:p>
    <w:p w14:paraId="52C48048" w14:textId="77777777" w:rsidR="00A1047D" w:rsidRDefault="00A1047D" w:rsidP="00A1047D">
      <w:pPr>
        <w:pStyle w:val="Heading2"/>
        <w:rPr>
          <w:rFonts w:eastAsia="MS Mincho"/>
        </w:rPr>
      </w:pPr>
      <w:r>
        <w:rPr>
          <w:rFonts w:eastAsia="MS Mincho"/>
        </w:rPr>
        <w:t>Medicaid Reimbursement</w:t>
      </w:r>
    </w:p>
    <w:p w14:paraId="577A22CC" w14:textId="6DDD1D75" w:rsidR="00A1047D" w:rsidRDefault="00A1047D" w:rsidP="00A1047D">
      <w:pPr>
        <w:pStyle w:val="Subtitle"/>
        <w:rPr>
          <w:rFonts w:eastAsia="MS Mincho"/>
        </w:rPr>
      </w:pPr>
      <w:r>
        <w:rPr>
          <w:rFonts w:eastAsia="MS Mincho"/>
        </w:rPr>
        <w:t xml:space="preserve">Dana Sechler, President </w:t>
      </w:r>
      <w:r w:rsidR="00E236E1">
        <w:rPr>
          <w:rFonts w:eastAsia="MS Mincho"/>
        </w:rPr>
        <w:t>&amp; Larry Knuth</w:t>
      </w:r>
      <w:r w:rsidR="00941FA0">
        <w:rPr>
          <w:rFonts w:eastAsia="MS Mincho"/>
        </w:rPr>
        <w:t>, Director</w:t>
      </w:r>
    </w:p>
    <w:p w14:paraId="383C7942" w14:textId="721F4CF0" w:rsidR="003F294C" w:rsidRDefault="003F294C" w:rsidP="003F294C">
      <w:pPr>
        <w:pStyle w:val="ListParagraph"/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 xml:space="preserve">Chuck Happel </w:t>
      </w:r>
      <w:r w:rsidR="00941FA0">
        <w:rPr>
          <w:rFonts w:eastAsia="MS Mincho"/>
        </w:rPr>
        <w:t xml:space="preserve">of Wisconsin EMS </w:t>
      </w:r>
      <w:r>
        <w:rPr>
          <w:rFonts w:eastAsia="MS Mincho"/>
        </w:rPr>
        <w:t xml:space="preserve">reached out to </w:t>
      </w:r>
      <w:r w:rsidR="00941FA0">
        <w:rPr>
          <w:rFonts w:eastAsia="MS Mincho"/>
        </w:rPr>
        <w:t>Paratech</w:t>
      </w:r>
      <w:r>
        <w:rPr>
          <w:rFonts w:eastAsia="MS Mincho"/>
        </w:rPr>
        <w:t>’s medical billing company</w:t>
      </w:r>
      <w:r w:rsidR="00941FA0">
        <w:rPr>
          <w:rFonts w:eastAsia="MS Mincho"/>
        </w:rPr>
        <w:t xml:space="preserve"> to inquire about the percentage of ambulance patients on Medicare or Medicaid. Larry Knuth and Dana Sechler provided data showing that for some areas</w:t>
      </w:r>
      <w:r w:rsidR="00951CC2">
        <w:rPr>
          <w:rFonts w:eastAsia="MS Mincho"/>
        </w:rPr>
        <w:t xml:space="preserve"> up to</w:t>
      </w:r>
      <w:r w:rsidR="00941FA0">
        <w:rPr>
          <w:rFonts w:eastAsia="MS Mincho"/>
        </w:rPr>
        <w:t xml:space="preserve"> 80% of patient transports are billed to Medicare/Medicaid.</w:t>
      </w:r>
    </w:p>
    <w:p w14:paraId="05C79D5B" w14:textId="47395DE8" w:rsidR="00E236E1" w:rsidRPr="009A07E6" w:rsidRDefault="0008200D" w:rsidP="009A07E6">
      <w:pPr>
        <w:pStyle w:val="ListParagraph"/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>Ambulance g</w:t>
      </w:r>
      <w:r w:rsidR="00941FA0">
        <w:rPr>
          <w:rFonts w:eastAsia="MS Mincho"/>
        </w:rPr>
        <w:t xml:space="preserve">ap </w:t>
      </w:r>
      <w:r w:rsidR="0074768C">
        <w:rPr>
          <w:rFonts w:eastAsia="MS Mincho"/>
        </w:rPr>
        <w:t>reimbursement</w:t>
      </w:r>
      <w:r>
        <w:rPr>
          <w:rFonts w:eastAsia="MS Mincho"/>
        </w:rPr>
        <w:t xml:space="preserve"> </w:t>
      </w:r>
      <w:r w:rsidR="00941FA0">
        <w:rPr>
          <w:rFonts w:eastAsia="MS Mincho"/>
        </w:rPr>
        <w:t>has been implemented</w:t>
      </w:r>
      <w:r w:rsidR="009A07E6">
        <w:rPr>
          <w:rFonts w:eastAsia="MS Mincho"/>
        </w:rPr>
        <w:t xml:space="preserve"> in</w:t>
      </w:r>
      <w:r w:rsidR="00941FA0">
        <w:rPr>
          <w:rFonts w:eastAsia="MS Mincho"/>
        </w:rPr>
        <w:t xml:space="preserve"> </w:t>
      </w:r>
      <w:r w:rsidR="0074768C">
        <w:rPr>
          <w:rFonts w:eastAsia="MS Mincho"/>
        </w:rPr>
        <w:t>California</w:t>
      </w:r>
      <w:r>
        <w:rPr>
          <w:rFonts w:eastAsia="MS Mincho"/>
        </w:rPr>
        <w:t xml:space="preserve"> and is in progress in five</w:t>
      </w:r>
      <w:r w:rsidR="0074768C">
        <w:rPr>
          <w:rFonts w:eastAsia="MS Mincho"/>
        </w:rPr>
        <w:t xml:space="preserve"> other states.</w:t>
      </w:r>
      <w:r w:rsidR="009A07E6">
        <w:rPr>
          <w:rFonts w:eastAsia="MS Mincho"/>
        </w:rPr>
        <w:t xml:space="preserve"> DHS is not opposed to bringing the program to Wisconsin.</w:t>
      </w:r>
      <w:r w:rsidR="0074768C">
        <w:rPr>
          <w:rFonts w:eastAsia="MS Mincho"/>
        </w:rPr>
        <w:t xml:space="preserve"> Milwaukee City and Milwaukee Fire have both offered to be </w:t>
      </w:r>
      <w:r w:rsidR="009A07E6">
        <w:rPr>
          <w:rFonts w:eastAsia="MS Mincho"/>
        </w:rPr>
        <w:t xml:space="preserve">fiscal </w:t>
      </w:r>
      <w:r w:rsidR="0074768C">
        <w:rPr>
          <w:rFonts w:eastAsia="MS Mincho"/>
        </w:rPr>
        <w:t xml:space="preserve">agent </w:t>
      </w:r>
      <w:r w:rsidR="009A07E6">
        <w:rPr>
          <w:rFonts w:eastAsia="MS Mincho"/>
        </w:rPr>
        <w:t xml:space="preserve">for the program </w:t>
      </w:r>
      <w:r w:rsidR="0074768C">
        <w:rPr>
          <w:rFonts w:eastAsia="MS Mincho"/>
        </w:rPr>
        <w:t xml:space="preserve">as they would </w:t>
      </w:r>
      <w:r w:rsidR="009A07E6">
        <w:rPr>
          <w:rFonts w:eastAsia="MS Mincho"/>
        </w:rPr>
        <w:t>receive up to 10% of funds managed as administrative fee</w:t>
      </w:r>
      <w:r w:rsidR="0074768C">
        <w:rPr>
          <w:rFonts w:eastAsia="MS Mincho"/>
        </w:rPr>
        <w:t xml:space="preserve">. </w:t>
      </w:r>
    </w:p>
    <w:p w14:paraId="5AB17DE0" w14:textId="052236D0" w:rsidR="00391098" w:rsidRDefault="006E5A51" w:rsidP="00391098">
      <w:pPr>
        <w:pStyle w:val="Heading2"/>
        <w:rPr>
          <w:rFonts w:eastAsia="MS Mincho"/>
        </w:rPr>
      </w:pPr>
      <w:r>
        <w:rPr>
          <w:rFonts w:eastAsia="MS Mincho"/>
        </w:rPr>
        <w:t>Federal Update: Ambulance Medicare Add-Ons</w:t>
      </w:r>
    </w:p>
    <w:p w14:paraId="6636E97E" w14:textId="77777777" w:rsidR="00391098" w:rsidRDefault="00391098" w:rsidP="00391098">
      <w:pPr>
        <w:pStyle w:val="Subtitle"/>
        <w:rPr>
          <w:rFonts w:eastAsia="MS Mincho"/>
        </w:rPr>
      </w:pPr>
      <w:r>
        <w:rPr>
          <w:rFonts w:eastAsia="MS Mincho"/>
        </w:rPr>
        <w:t>Dana Sechler, President &amp; Amanda Riordan, American Ambulance Association</w:t>
      </w:r>
    </w:p>
    <w:p w14:paraId="63A86EEC" w14:textId="39F992BE" w:rsidR="00391098" w:rsidRDefault="006E5A51" w:rsidP="00391098">
      <w:pPr>
        <w:pStyle w:val="ListParagraph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>The ambulance Medicare add-ons were d</w:t>
      </w:r>
      <w:r w:rsidR="0074768C">
        <w:rPr>
          <w:rFonts w:eastAsia="MS Mincho"/>
        </w:rPr>
        <w:t>ecoupled from CHIP</w:t>
      </w:r>
      <w:r>
        <w:rPr>
          <w:rFonts w:eastAsia="MS Mincho"/>
        </w:rPr>
        <w:t>, the original intended vehicle for their passage.</w:t>
      </w:r>
    </w:p>
    <w:p w14:paraId="4FB44001" w14:textId="2C9313CB" w:rsidR="00391098" w:rsidRPr="006E5A51" w:rsidRDefault="00391098" w:rsidP="006E5A51">
      <w:pPr>
        <w:pStyle w:val="ListParagraph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 xml:space="preserve">PAAW </w:t>
      </w:r>
      <w:r w:rsidR="006E5A51">
        <w:rPr>
          <w:rFonts w:eastAsia="MS Mincho"/>
        </w:rPr>
        <w:t xml:space="preserve">sent a </w:t>
      </w:r>
      <w:r>
        <w:rPr>
          <w:rFonts w:eastAsia="MS Mincho"/>
        </w:rPr>
        <w:t>letter o</w:t>
      </w:r>
      <w:r w:rsidR="006E5A51">
        <w:rPr>
          <w:rFonts w:eastAsia="MS Mincho"/>
        </w:rPr>
        <w:t>f support for</w:t>
      </w:r>
      <w:r>
        <w:rPr>
          <w:rFonts w:eastAsia="MS Mincho"/>
        </w:rPr>
        <w:t xml:space="preserve"> S.967, the AAA Senate Bill</w:t>
      </w:r>
      <w:r w:rsidR="006E5A51">
        <w:rPr>
          <w:rFonts w:eastAsia="MS Mincho"/>
        </w:rPr>
        <w:t>, then held a t</w:t>
      </w:r>
      <w:r w:rsidR="0074768C">
        <w:rPr>
          <w:rFonts w:eastAsia="MS Mincho"/>
        </w:rPr>
        <w:t xml:space="preserve">eleconference with </w:t>
      </w:r>
      <w:r w:rsidR="0074768C" w:rsidRPr="006E5A51">
        <w:rPr>
          <w:rFonts w:eastAsia="MS Mincho"/>
        </w:rPr>
        <w:t>Tammy Baldwin’s office to discuss. Chris Anderson and Larry Knuth received a letter back</w:t>
      </w:r>
      <w:r w:rsidR="006E5A51" w:rsidRPr="006E5A51">
        <w:rPr>
          <w:rFonts w:eastAsia="MS Mincho"/>
        </w:rPr>
        <w:t xml:space="preserve"> from Senator Baldwin</w:t>
      </w:r>
      <w:r w:rsidR="0074768C" w:rsidRPr="006E5A51">
        <w:rPr>
          <w:rFonts w:eastAsia="MS Mincho"/>
        </w:rPr>
        <w:t xml:space="preserve">. Chris Anderson </w:t>
      </w:r>
      <w:r w:rsidR="006E5A51" w:rsidRPr="006E5A51">
        <w:rPr>
          <w:rFonts w:eastAsia="MS Mincho"/>
        </w:rPr>
        <w:t xml:space="preserve">also </w:t>
      </w:r>
      <w:r w:rsidR="0074768C" w:rsidRPr="006E5A51">
        <w:rPr>
          <w:rFonts w:eastAsia="MS Mincho"/>
        </w:rPr>
        <w:t xml:space="preserve">had a </w:t>
      </w:r>
      <w:r w:rsidR="006E5A51" w:rsidRPr="006E5A51">
        <w:rPr>
          <w:rFonts w:eastAsia="MS Mincho"/>
        </w:rPr>
        <w:t xml:space="preserve">great </w:t>
      </w:r>
      <w:r w:rsidR="0074768C" w:rsidRPr="006E5A51">
        <w:rPr>
          <w:rFonts w:eastAsia="MS Mincho"/>
        </w:rPr>
        <w:t>meeting with the Senator at AAA Stars in DC last year.</w:t>
      </w:r>
    </w:p>
    <w:p w14:paraId="387669AE" w14:textId="0E56B5E9" w:rsidR="0074768C" w:rsidRPr="00391098" w:rsidRDefault="006E5A51" w:rsidP="00391098">
      <w:pPr>
        <w:pStyle w:val="ListParagraph"/>
        <w:numPr>
          <w:ilvl w:val="0"/>
          <w:numId w:val="11"/>
        </w:numPr>
        <w:rPr>
          <w:rFonts w:eastAsia="MS Mincho"/>
        </w:rPr>
      </w:pPr>
      <w:r>
        <w:rPr>
          <w:rFonts w:eastAsia="MS Mincho"/>
        </w:rPr>
        <w:t>Ambulance services</w:t>
      </w:r>
      <w:r w:rsidR="0074768C">
        <w:rPr>
          <w:rFonts w:eastAsia="MS Mincho"/>
        </w:rPr>
        <w:t xml:space="preserve"> may </w:t>
      </w:r>
      <w:r>
        <w:rPr>
          <w:rFonts w:eastAsia="MS Mincho"/>
        </w:rPr>
        <w:t>decide</w:t>
      </w:r>
      <w:r w:rsidR="0074768C">
        <w:rPr>
          <w:rFonts w:eastAsia="MS Mincho"/>
        </w:rPr>
        <w:t xml:space="preserve"> to hold claims</w:t>
      </w:r>
      <w:r w:rsidR="00AE642D">
        <w:rPr>
          <w:rFonts w:eastAsia="MS Mincho"/>
        </w:rPr>
        <w:t xml:space="preserve"> until the add-ons are renewed, however t</w:t>
      </w:r>
      <w:r>
        <w:rPr>
          <w:rFonts w:eastAsia="MS Mincho"/>
        </w:rPr>
        <w:t xml:space="preserve">his is a business decision that each service should make for itself. Amanda Riordan will email guidance from Brian Werfel, Esq, on the pros and cons of </w:t>
      </w:r>
      <w:r w:rsidR="00AE642D">
        <w:rPr>
          <w:rFonts w:eastAsia="MS Mincho"/>
        </w:rPr>
        <w:t xml:space="preserve">the delayed submission of </w:t>
      </w:r>
      <w:r>
        <w:rPr>
          <w:rFonts w:eastAsia="MS Mincho"/>
        </w:rPr>
        <w:t>claims as soon as his article is complete.</w:t>
      </w:r>
    </w:p>
    <w:p w14:paraId="232874D7" w14:textId="77777777" w:rsidR="00A1047D" w:rsidRDefault="00A1047D" w:rsidP="00A1047D">
      <w:pPr>
        <w:pStyle w:val="Heading2"/>
        <w:rPr>
          <w:rFonts w:eastAsia="MS Mincho"/>
        </w:rPr>
      </w:pPr>
      <w:r>
        <w:rPr>
          <w:rFonts w:eastAsia="MS Mincho"/>
        </w:rPr>
        <w:t>Stretcher Vans</w:t>
      </w:r>
    </w:p>
    <w:p w14:paraId="62172456" w14:textId="77777777" w:rsidR="00A1047D" w:rsidRDefault="00A1047D" w:rsidP="00A1047D">
      <w:pPr>
        <w:pStyle w:val="Subtitle"/>
        <w:rPr>
          <w:rFonts w:eastAsia="MS Mincho"/>
        </w:rPr>
      </w:pPr>
      <w:r>
        <w:rPr>
          <w:rFonts w:eastAsia="MS Mincho"/>
        </w:rPr>
        <w:t>Chris Anderson, Vice President &amp; Patrick Ryan, Director</w:t>
      </w:r>
    </w:p>
    <w:p w14:paraId="26E499FB" w14:textId="39EBBD08" w:rsidR="0074768C" w:rsidRDefault="0074768C" w:rsidP="0073194F">
      <w:pPr>
        <w:pStyle w:val="ListParagraph"/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 xml:space="preserve">Patrick Ryan shared the </w:t>
      </w:r>
      <w:r w:rsidR="00AE642D">
        <w:rPr>
          <w:rFonts w:eastAsia="MS Mincho"/>
        </w:rPr>
        <w:t xml:space="preserve">stretcher van </w:t>
      </w:r>
      <w:r>
        <w:rPr>
          <w:rFonts w:eastAsia="MS Mincho"/>
        </w:rPr>
        <w:t>position paper with the board and advocates.</w:t>
      </w:r>
    </w:p>
    <w:p w14:paraId="0E59619F" w14:textId="6A64142D" w:rsidR="00AE642D" w:rsidRPr="00AE642D" w:rsidRDefault="00AE642D" w:rsidP="00AE642D">
      <w:pPr>
        <w:pStyle w:val="ListParagraph"/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>Chris Anderson will share Illinois’s language.</w:t>
      </w:r>
      <w:r w:rsidRPr="00AE642D">
        <w:rPr>
          <w:rFonts w:eastAsia="MS Mincho"/>
        </w:rPr>
        <w:t xml:space="preserve"> </w:t>
      </w:r>
      <w:r>
        <w:rPr>
          <w:rFonts w:eastAsia="MS Mincho"/>
        </w:rPr>
        <w:t>Larry Knuth mentioned that South Carolina has a similar requirement for two individuals.</w:t>
      </w:r>
    </w:p>
    <w:p w14:paraId="36223F4B" w14:textId="27248E34" w:rsidR="00682811" w:rsidRPr="00AE642D" w:rsidRDefault="0073194F" w:rsidP="00AE642D">
      <w:pPr>
        <w:pStyle w:val="ListParagraph"/>
        <w:numPr>
          <w:ilvl w:val="0"/>
          <w:numId w:val="7"/>
        </w:numPr>
        <w:rPr>
          <w:rFonts w:eastAsia="MS Mincho"/>
        </w:rPr>
      </w:pPr>
      <w:r>
        <w:rPr>
          <w:rFonts w:eastAsia="MS Mincho"/>
        </w:rPr>
        <w:t>Legislative champion</w:t>
      </w:r>
      <w:r w:rsidR="0074768C">
        <w:rPr>
          <w:rFonts w:eastAsia="MS Mincho"/>
        </w:rPr>
        <w:t xml:space="preserve">s </w:t>
      </w:r>
      <w:r w:rsidR="00AE642D">
        <w:rPr>
          <w:rFonts w:eastAsia="MS Mincho"/>
        </w:rPr>
        <w:t xml:space="preserve">will be identified </w:t>
      </w:r>
      <w:proofErr w:type="gramStart"/>
      <w:r w:rsidR="00AE642D">
        <w:rPr>
          <w:rFonts w:eastAsia="MS Mincho"/>
        </w:rPr>
        <w:t>in the near future</w:t>
      </w:r>
      <w:proofErr w:type="gramEnd"/>
      <w:r w:rsidR="0074768C">
        <w:rPr>
          <w:rFonts w:eastAsia="MS Mincho"/>
        </w:rPr>
        <w:t>.</w:t>
      </w:r>
    </w:p>
    <w:p w14:paraId="6602EF34" w14:textId="77777777" w:rsidR="0073194F" w:rsidRDefault="0073194F" w:rsidP="0073194F">
      <w:pPr>
        <w:pStyle w:val="Heading1"/>
        <w:rPr>
          <w:rFonts w:eastAsia="MS Mincho"/>
        </w:rPr>
      </w:pPr>
      <w:r>
        <w:rPr>
          <w:rFonts w:eastAsia="MS Mincho"/>
        </w:rPr>
        <w:t>Committee Reports</w:t>
      </w:r>
    </w:p>
    <w:p w14:paraId="199F87FE" w14:textId="77777777" w:rsidR="0073194F" w:rsidRDefault="0073194F" w:rsidP="0073194F">
      <w:pPr>
        <w:pStyle w:val="Heading2"/>
        <w:rPr>
          <w:rFonts w:eastAsia="MS Mincho"/>
        </w:rPr>
      </w:pPr>
      <w:r>
        <w:rPr>
          <w:rFonts w:eastAsia="MS Mincho"/>
        </w:rPr>
        <w:t>Midwest EMS Expo</w:t>
      </w:r>
    </w:p>
    <w:p w14:paraId="1830D68B" w14:textId="77777777" w:rsidR="0073194F" w:rsidRDefault="0073194F" w:rsidP="0073194F">
      <w:pPr>
        <w:pStyle w:val="Subtitle"/>
        <w:rPr>
          <w:rFonts w:eastAsia="MS Mincho"/>
        </w:rPr>
      </w:pPr>
      <w:r>
        <w:rPr>
          <w:rFonts w:eastAsia="MS Mincho"/>
        </w:rPr>
        <w:t>Tom Tornstrom, Treasurer &amp; Amanda Riordan, American Ambulance Association</w:t>
      </w:r>
    </w:p>
    <w:p w14:paraId="24A35FF9" w14:textId="575BA66B" w:rsidR="0073194F" w:rsidRDefault="00AE642D" w:rsidP="0073194F">
      <w:pPr>
        <w:pStyle w:val="ListParagraph"/>
        <w:numPr>
          <w:ilvl w:val="0"/>
          <w:numId w:val="10"/>
        </w:numPr>
        <w:rPr>
          <w:rFonts w:eastAsia="MS Mincho"/>
        </w:rPr>
      </w:pPr>
      <w:r>
        <w:rPr>
          <w:rFonts w:eastAsia="MS Mincho"/>
        </w:rPr>
        <w:t>Exhibit space is almost entirely sold out.</w:t>
      </w:r>
    </w:p>
    <w:p w14:paraId="2AA5A641" w14:textId="0AE141AE" w:rsidR="0073194F" w:rsidRDefault="0073194F" w:rsidP="0073194F">
      <w:pPr>
        <w:pStyle w:val="ListParagraph"/>
        <w:numPr>
          <w:ilvl w:val="0"/>
          <w:numId w:val="10"/>
        </w:numPr>
        <w:rPr>
          <w:rFonts w:eastAsia="MS Mincho"/>
        </w:rPr>
      </w:pPr>
      <w:r>
        <w:rPr>
          <w:rFonts w:eastAsia="MS Mincho"/>
        </w:rPr>
        <w:t xml:space="preserve">Attendee </w:t>
      </w:r>
      <w:r w:rsidR="00AE642D">
        <w:rPr>
          <w:rFonts w:eastAsia="MS Mincho"/>
        </w:rPr>
        <w:t xml:space="preserve">registration is strong for a first-year conference. Because most </w:t>
      </w:r>
      <w:r w:rsidR="00473D70">
        <w:rPr>
          <w:rFonts w:eastAsia="MS Mincho"/>
        </w:rPr>
        <w:t xml:space="preserve">attendees are driving, not flying, we expect </w:t>
      </w:r>
      <w:proofErr w:type="gramStart"/>
      <w:r w:rsidR="00473D70">
        <w:rPr>
          <w:rFonts w:eastAsia="MS Mincho"/>
        </w:rPr>
        <w:t>a large number of</w:t>
      </w:r>
      <w:proofErr w:type="gramEnd"/>
      <w:r w:rsidR="00473D70">
        <w:rPr>
          <w:rFonts w:eastAsia="MS Mincho"/>
        </w:rPr>
        <w:t xml:space="preserve"> last-minute registrations.</w:t>
      </w:r>
    </w:p>
    <w:p w14:paraId="10832D0C" w14:textId="35D79903" w:rsidR="00473D70" w:rsidRDefault="0073194F" w:rsidP="00473D70">
      <w:pPr>
        <w:pStyle w:val="ListParagraph"/>
        <w:numPr>
          <w:ilvl w:val="0"/>
          <w:numId w:val="10"/>
        </w:numPr>
        <w:rPr>
          <w:rFonts w:eastAsia="MS Mincho"/>
        </w:rPr>
      </w:pPr>
      <w:r>
        <w:rPr>
          <w:rFonts w:eastAsia="MS Mincho"/>
        </w:rPr>
        <w:t xml:space="preserve">Hotel blocks </w:t>
      </w:r>
      <w:r w:rsidR="00473D70">
        <w:rPr>
          <w:rFonts w:eastAsia="MS Mincho"/>
        </w:rPr>
        <w:t>are open at the Charmant and Radisson.</w:t>
      </w:r>
    </w:p>
    <w:p w14:paraId="2B15CB74" w14:textId="4DF06972" w:rsidR="00951CC2" w:rsidRPr="00473D70" w:rsidRDefault="00951CC2" w:rsidP="00473D70">
      <w:pPr>
        <w:pStyle w:val="ListParagraph"/>
        <w:numPr>
          <w:ilvl w:val="0"/>
          <w:numId w:val="10"/>
        </w:numPr>
        <w:rPr>
          <w:rFonts w:eastAsia="MS Mincho"/>
        </w:rPr>
      </w:pPr>
      <w:r>
        <w:rPr>
          <w:rFonts w:eastAsia="MS Mincho"/>
        </w:rPr>
        <w:lastRenderedPageBreak/>
        <w:t xml:space="preserve">Board members are encouraged to register their teams and themselves at </w:t>
      </w:r>
      <w:hyperlink r:id="rId12" w:history="1">
        <w:r w:rsidRPr="00A9407B">
          <w:rPr>
            <w:rStyle w:val="Hyperlink"/>
            <w:rFonts w:eastAsia="MS Mincho"/>
          </w:rPr>
          <w:t>www.MidwestEMSExpo.com</w:t>
        </w:r>
      </w:hyperlink>
      <w:r>
        <w:rPr>
          <w:rFonts w:eastAsia="MS Mincho"/>
        </w:rPr>
        <w:t xml:space="preserve">. </w:t>
      </w:r>
    </w:p>
    <w:p w14:paraId="6CB3D7D2" w14:textId="77777777" w:rsidR="00BA2432" w:rsidRDefault="00BA2432" w:rsidP="00BA2432">
      <w:pPr>
        <w:pStyle w:val="Heading1"/>
        <w:rPr>
          <w:rFonts w:eastAsia="MS Mincho"/>
        </w:rPr>
      </w:pPr>
      <w:r>
        <w:rPr>
          <w:rFonts w:eastAsia="MS Mincho"/>
        </w:rPr>
        <w:t>New Business</w:t>
      </w:r>
    </w:p>
    <w:p w14:paraId="7E302553" w14:textId="6590A51F" w:rsidR="00A74E2E" w:rsidRDefault="00A74E2E" w:rsidP="00A74E2E">
      <w:pPr>
        <w:pStyle w:val="Heading2"/>
        <w:rPr>
          <w:rFonts w:eastAsia="MS Mincho"/>
        </w:rPr>
      </w:pPr>
      <w:r w:rsidRPr="00A74E2E">
        <w:rPr>
          <w:rFonts w:eastAsia="MS Mincho"/>
        </w:rPr>
        <w:t>Assembly Bill 434</w:t>
      </w:r>
      <w:r w:rsidR="003B5C29">
        <w:rPr>
          <w:rFonts w:eastAsia="MS Mincho"/>
        </w:rPr>
        <w:t xml:space="preserve"> </w:t>
      </w:r>
      <w:r w:rsidR="006A0AE9">
        <w:rPr>
          <w:rFonts w:eastAsia="MS Mincho"/>
        </w:rPr>
        <w:t>(Presumptive PTSD)</w:t>
      </w:r>
    </w:p>
    <w:p w14:paraId="73B47633" w14:textId="6619AAEA" w:rsidR="00A74E2E" w:rsidRDefault="000B7960" w:rsidP="00A74E2E">
      <w:pPr>
        <w:pStyle w:val="Subtitle"/>
        <w:rPr>
          <w:rFonts w:eastAsia="MS Mincho"/>
        </w:rPr>
      </w:pPr>
      <w:r>
        <w:rPr>
          <w:rFonts w:eastAsia="MS Mincho"/>
        </w:rPr>
        <w:t>Larry Knuth, Director</w:t>
      </w:r>
    </w:p>
    <w:p w14:paraId="783C112D" w14:textId="55461B35" w:rsidR="00A74E2E" w:rsidRDefault="006A0AE9" w:rsidP="00A74E2E">
      <w:pPr>
        <w:pStyle w:val="ListParagraph"/>
        <w:numPr>
          <w:ilvl w:val="0"/>
          <w:numId w:val="14"/>
        </w:numPr>
        <w:rPr>
          <w:rFonts w:eastAsia="MS Mincho"/>
        </w:rPr>
      </w:pPr>
      <w:r>
        <w:rPr>
          <w:rFonts w:eastAsia="MS Mincho"/>
        </w:rPr>
        <w:t xml:space="preserve">The official title is </w:t>
      </w:r>
      <w:r w:rsidR="00A74E2E">
        <w:rPr>
          <w:rFonts w:eastAsia="MS Mincho"/>
        </w:rPr>
        <w:t>“</w:t>
      </w:r>
      <w:r w:rsidR="00A74E2E" w:rsidRPr="00A74E2E">
        <w:rPr>
          <w:rFonts w:eastAsia="MS Mincho"/>
        </w:rPr>
        <w:t>An Act to create 102.03 (6) of the statutes; Relating to: worker's compensation claims by certain public safety employees for post-traumatic stress disorder</w:t>
      </w:r>
      <w:r>
        <w:rPr>
          <w:rFonts w:eastAsia="MS Mincho"/>
        </w:rPr>
        <w:t xml:space="preserve">.” </w:t>
      </w:r>
    </w:p>
    <w:p w14:paraId="40C9C804" w14:textId="6CF0A8EF" w:rsidR="000B7960" w:rsidRDefault="000B7960" w:rsidP="00510465">
      <w:pPr>
        <w:pStyle w:val="ListParagraph"/>
        <w:numPr>
          <w:ilvl w:val="0"/>
          <w:numId w:val="14"/>
        </w:numPr>
        <w:rPr>
          <w:rFonts w:eastAsia="MS Mincho"/>
        </w:rPr>
      </w:pPr>
      <w:r>
        <w:rPr>
          <w:rFonts w:eastAsia="MS Mincho"/>
        </w:rPr>
        <w:t>The drafter of the bill confirmed to Director Knuth that the bill does not distinguish between employees of private and public entities.</w:t>
      </w:r>
    </w:p>
    <w:p w14:paraId="678DCDDC" w14:textId="0584FC77" w:rsidR="006A0AE9" w:rsidRDefault="006A0AE9" w:rsidP="00510465">
      <w:pPr>
        <w:pStyle w:val="ListParagraph"/>
        <w:numPr>
          <w:ilvl w:val="0"/>
          <w:numId w:val="14"/>
        </w:numPr>
        <w:rPr>
          <w:rFonts w:eastAsia="MS Mincho"/>
        </w:rPr>
      </w:pPr>
      <w:r>
        <w:rPr>
          <w:rFonts w:eastAsia="MS Mincho"/>
        </w:rPr>
        <w:t>Police and fire chiefs are in favor, while counties, manufacturers, and insurance providers all oppose.</w:t>
      </w:r>
    </w:p>
    <w:p w14:paraId="3352E35A" w14:textId="2A392296" w:rsidR="006A0AE9" w:rsidRDefault="006A0AE9" w:rsidP="00510465">
      <w:pPr>
        <w:pStyle w:val="ListParagraph"/>
        <w:numPr>
          <w:ilvl w:val="0"/>
          <w:numId w:val="14"/>
        </w:numPr>
        <w:rPr>
          <w:rFonts w:eastAsia="MS Mincho"/>
        </w:rPr>
      </w:pPr>
      <w:r>
        <w:rPr>
          <w:rFonts w:eastAsia="MS Mincho"/>
        </w:rPr>
        <w:t>The board did not take an official position. It will watch and wait at this time.</w:t>
      </w:r>
    </w:p>
    <w:p w14:paraId="05A91FC3" w14:textId="3A4224BF" w:rsidR="00510465" w:rsidRDefault="00510465" w:rsidP="00510465">
      <w:pPr>
        <w:pStyle w:val="Heading2"/>
        <w:rPr>
          <w:rFonts w:eastAsia="MS Mincho"/>
        </w:rPr>
      </w:pPr>
      <w:r>
        <w:rPr>
          <w:rFonts w:eastAsia="MS Mincho"/>
        </w:rPr>
        <w:t>DHS Rule 110 (Two Paramedic Rule)</w:t>
      </w:r>
    </w:p>
    <w:p w14:paraId="165E89B4" w14:textId="541E71DC" w:rsidR="00510465" w:rsidRDefault="00510465" w:rsidP="00510465">
      <w:pPr>
        <w:pStyle w:val="Subtitle"/>
        <w:rPr>
          <w:rFonts w:eastAsia="MS Mincho"/>
        </w:rPr>
      </w:pPr>
      <w:r>
        <w:rPr>
          <w:rFonts w:eastAsia="MS Mincho"/>
        </w:rPr>
        <w:t>Dana Sechler, President</w:t>
      </w:r>
    </w:p>
    <w:p w14:paraId="2F02DA6B" w14:textId="16727A79" w:rsidR="000B7960" w:rsidRDefault="00B35B59" w:rsidP="000B7960">
      <w:pPr>
        <w:pStyle w:val="ListParagraph"/>
        <w:numPr>
          <w:ilvl w:val="0"/>
          <w:numId w:val="16"/>
        </w:numPr>
        <w:rPr>
          <w:rFonts w:eastAsia="MS Mincho"/>
        </w:rPr>
      </w:pPr>
      <w:r>
        <w:rPr>
          <w:rFonts w:eastAsia="MS Mincho"/>
        </w:rPr>
        <w:t>The r</w:t>
      </w:r>
      <w:r w:rsidR="000B7960">
        <w:rPr>
          <w:rFonts w:eastAsia="MS Mincho"/>
        </w:rPr>
        <w:t xml:space="preserve">ule </w:t>
      </w:r>
      <w:r>
        <w:rPr>
          <w:rFonts w:eastAsia="MS Mincho"/>
        </w:rPr>
        <w:t xml:space="preserve">was </w:t>
      </w:r>
      <w:r w:rsidR="000B7960">
        <w:rPr>
          <w:rFonts w:eastAsia="MS Mincho"/>
        </w:rPr>
        <w:t>discussed at the State EMS Board Meetings in early January.</w:t>
      </w:r>
    </w:p>
    <w:p w14:paraId="1452146A" w14:textId="3DEA976D" w:rsidR="00827121" w:rsidRDefault="00827121" w:rsidP="000B7960">
      <w:pPr>
        <w:pStyle w:val="ListParagraph"/>
        <w:numPr>
          <w:ilvl w:val="0"/>
          <w:numId w:val="16"/>
        </w:numPr>
        <w:rPr>
          <w:rFonts w:eastAsia="MS Mincho"/>
        </w:rPr>
      </w:pPr>
      <w:r>
        <w:rPr>
          <w:rFonts w:eastAsia="MS Mincho"/>
        </w:rPr>
        <w:t>For many providers, this rule is becoming cumbersome. No literature the association is aware of proves that having two Paramedics results in outcomes superior to having one.</w:t>
      </w:r>
    </w:p>
    <w:p w14:paraId="7D92267C" w14:textId="10082D25" w:rsidR="00827121" w:rsidRDefault="00827121" w:rsidP="000B7960">
      <w:pPr>
        <w:pStyle w:val="ListParagraph"/>
        <w:numPr>
          <w:ilvl w:val="0"/>
          <w:numId w:val="16"/>
        </w:numPr>
        <w:rPr>
          <w:rFonts w:eastAsia="MS Mincho"/>
        </w:rPr>
      </w:pPr>
      <w:r>
        <w:rPr>
          <w:rFonts w:eastAsia="MS Mincho"/>
        </w:rPr>
        <w:t>It is possible that PAAW may not need to take legislative action as DHS110 would need to be rewritten to prevent waiver requests.</w:t>
      </w:r>
    </w:p>
    <w:p w14:paraId="020188DB" w14:textId="55599EA4" w:rsidR="00A31732" w:rsidRPr="00167ADA" w:rsidRDefault="00827121" w:rsidP="00167ADA">
      <w:pPr>
        <w:pStyle w:val="ListParagraph"/>
        <w:numPr>
          <w:ilvl w:val="0"/>
          <w:numId w:val="16"/>
        </w:numPr>
        <w:rPr>
          <w:rFonts w:eastAsia="MS Mincho"/>
        </w:rPr>
      </w:pPr>
      <w:r>
        <w:rPr>
          <w:rFonts w:eastAsia="MS Mincho"/>
        </w:rPr>
        <w:t>The board will continue to monitor this issue.</w:t>
      </w:r>
    </w:p>
    <w:p w14:paraId="7E989BC2" w14:textId="77777777" w:rsidR="001E1B53" w:rsidRDefault="001E1B53" w:rsidP="001E1B53">
      <w:pPr>
        <w:pStyle w:val="Heading2"/>
        <w:rPr>
          <w:rFonts w:eastAsia="MS Mincho"/>
        </w:rPr>
      </w:pPr>
      <w:r>
        <w:rPr>
          <w:rFonts w:eastAsia="MS Mincho"/>
        </w:rPr>
        <w:t>Vendor Member Dues</w:t>
      </w:r>
    </w:p>
    <w:p w14:paraId="3F9C6BCB" w14:textId="77777777" w:rsidR="001E1B53" w:rsidRDefault="001E1B53" w:rsidP="001E1B53">
      <w:pPr>
        <w:pStyle w:val="Subtitle"/>
        <w:rPr>
          <w:rFonts w:eastAsia="MS Mincho"/>
        </w:rPr>
      </w:pPr>
      <w:r>
        <w:rPr>
          <w:rFonts w:eastAsia="MS Mincho"/>
        </w:rPr>
        <w:t>Amanda Riordan, American Ambulance Association</w:t>
      </w:r>
    </w:p>
    <w:p w14:paraId="6EE03092" w14:textId="77777777" w:rsidR="001E1B53" w:rsidRDefault="001E1B53" w:rsidP="001E1B53">
      <w:pPr>
        <w:pStyle w:val="ListParagraph"/>
        <w:numPr>
          <w:ilvl w:val="0"/>
          <w:numId w:val="12"/>
        </w:numPr>
        <w:rPr>
          <w:rFonts w:eastAsia="MS Mincho"/>
        </w:rPr>
      </w:pPr>
      <w:r>
        <w:rPr>
          <w:rFonts w:eastAsia="MS Mincho"/>
        </w:rPr>
        <w:t>2017 vendor member dues were $500, following approximately 10 years at $400.</w:t>
      </w:r>
    </w:p>
    <w:p w14:paraId="0AA743AA" w14:textId="6A27D4EA" w:rsidR="00A74E2E" w:rsidRDefault="001E1B53" w:rsidP="00A74E2E">
      <w:pPr>
        <w:pStyle w:val="ListParagraph"/>
        <w:numPr>
          <w:ilvl w:val="0"/>
          <w:numId w:val="12"/>
        </w:numPr>
        <w:rPr>
          <w:rFonts w:eastAsia="MS Mincho"/>
        </w:rPr>
      </w:pPr>
      <w:r>
        <w:rPr>
          <w:rFonts w:eastAsia="MS Mincho"/>
        </w:rPr>
        <w:t xml:space="preserve">Many other state associations choose to offer more benefits to members at a higher base rate </w:t>
      </w:r>
      <w:proofErr w:type="gramStart"/>
      <w:r>
        <w:rPr>
          <w:rFonts w:eastAsia="MS Mincho"/>
        </w:rPr>
        <w:t>in order to</w:t>
      </w:r>
      <w:proofErr w:type="gramEnd"/>
      <w:r>
        <w:rPr>
          <w:rFonts w:eastAsia="MS Mincho"/>
        </w:rPr>
        <w:t xml:space="preserve"> avoid the necessity of most secondary ad sales.</w:t>
      </w:r>
    </w:p>
    <w:p w14:paraId="151FFEF6" w14:textId="053AD72E" w:rsidR="00827121" w:rsidRDefault="00827121" w:rsidP="00A74E2E">
      <w:pPr>
        <w:pStyle w:val="ListParagraph"/>
        <w:numPr>
          <w:ilvl w:val="0"/>
          <w:numId w:val="12"/>
        </w:numPr>
        <w:rPr>
          <w:rFonts w:eastAsia="MS Mincho"/>
        </w:rPr>
      </w:pPr>
      <w:r>
        <w:rPr>
          <w:rFonts w:eastAsia="MS Mincho"/>
        </w:rPr>
        <w:t xml:space="preserve">AAA will gather feedback from Jay Steuer and others, then present the </w:t>
      </w:r>
      <w:r w:rsidR="00283F4B">
        <w:rPr>
          <w:rFonts w:eastAsia="MS Mincho"/>
        </w:rPr>
        <w:t xml:space="preserve">PAAW </w:t>
      </w:r>
      <w:r>
        <w:rPr>
          <w:rFonts w:eastAsia="MS Mincho"/>
        </w:rPr>
        <w:t>board with options.</w:t>
      </w:r>
    </w:p>
    <w:p w14:paraId="4A6B8B06" w14:textId="77777777" w:rsidR="0073194F" w:rsidRDefault="00BA2432" w:rsidP="00BA2432">
      <w:pPr>
        <w:pStyle w:val="Heading2"/>
        <w:rPr>
          <w:rFonts w:eastAsia="MS Mincho"/>
        </w:rPr>
      </w:pPr>
      <w:r>
        <w:rPr>
          <w:rFonts w:eastAsia="MS Mincho"/>
        </w:rPr>
        <w:t>National Rural Health Award Nominations</w:t>
      </w:r>
    </w:p>
    <w:p w14:paraId="1AC14936" w14:textId="77777777" w:rsidR="00BA2432" w:rsidRDefault="00BA2432" w:rsidP="00BA2432">
      <w:pPr>
        <w:pStyle w:val="Subtitle"/>
        <w:rPr>
          <w:rFonts w:eastAsia="MS Mincho"/>
        </w:rPr>
      </w:pPr>
      <w:r>
        <w:rPr>
          <w:rFonts w:eastAsia="MS Mincho"/>
        </w:rPr>
        <w:t>Dana Sechler, President &amp; Amanda Riordan, American Ambulance Association</w:t>
      </w:r>
    </w:p>
    <w:p w14:paraId="71DE1866" w14:textId="2B464653" w:rsidR="00A74E2E" w:rsidRDefault="00BA2432" w:rsidP="00A74E2E">
      <w:pPr>
        <w:pStyle w:val="ListParagraph"/>
        <w:numPr>
          <w:ilvl w:val="0"/>
          <w:numId w:val="12"/>
        </w:numPr>
        <w:rPr>
          <w:rFonts w:eastAsia="MS Mincho"/>
        </w:rPr>
      </w:pPr>
      <w:r>
        <w:rPr>
          <w:rFonts w:eastAsia="MS Mincho"/>
        </w:rPr>
        <w:t>Nominations for individual and program-based NRHA awards are open through February</w:t>
      </w:r>
      <w:r w:rsidR="00302198">
        <w:rPr>
          <w:rFonts w:eastAsia="MS Mincho"/>
        </w:rPr>
        <w:t xml:space="preserve"> 19</w:t>
      </w:r>
      <w:r>
        <w:rPr>
          <w:rFonts w:eastAsia="MS Mincho"/>
        </w:rPr>
        <w:t>.</w:t>
      </w:r>
    </w:p>
    <w:p w14:paraId="0A50DD75" w14:textId="5638EAC8" w:rsidR="00A6267C" w:rsidRDefault="00A6267C" w:rsidP="00A6267C">
      <w:pPr>
        <w:pStyle w:val="Heading2"/>
        <w:rPr>
          <w:rFonts w:eastAsia="MS Mincho"/>
        </w:rPr>
      </w:pPr>
      <w:r>
        <w:rPr>
          <w:rFonts w:eastAsia="MS Mincho"/>
        </w:rPr>
        <w:t>EMS World Expo</w:t>
      </w:r>
    </w:p>
    <w:p w14:paraId="19D137A8" w14:textId="69D88A29" w:rsidR="00A6267C" w:rsidRDefault="00A6267C" w:rsidP="00A74E2E">
      <w:pPr>
        <w:pStyle w:val="Subtitle"/>
        <w:rPr>
          <w:rFonts w:eastAsia="MS Mincho"/>
        </w:rPr>
      </w:pPr>
      <w:r>
        <w:rPr>
          <w:rFonts w:eastAsia="MS Mincho"/>
        </w:rPr>
        <w:t>Dana Sechler, President &amp; Amanda Riordan, American Ambulance Association</w:t>
      </w:r>
    </w:p>
    <w:p w14:paraId="21984259" w14:textId="0E68FCF3" w:rsidR="001E1B53" w:rsidRDefault="00A74E2E" w:rsidP="001E1B53">
      <w:pPr>
        <w:pStyle w:val="ListParagraph"/>
        <w:numPr>
          <w:ilvl w:val="0"/>
          <w:numId w:val="12"/>
        </w:numPr>
        <w:rPr>
          <w:rFonts w:eastAsia="MS Mincho"/>
        </w:rPr>
      </w:pPr>
      <w:r>
        <w:rPr>
          <w:rFonts w:eastAsia="MS Mincho"/>
        </w:rPr>
        <w:t xml:space="preserve">PAAW </w:t>
      </w:r>
      <w:r w:rsidR="00B35B59">
        <w:rPr>
          <w:rFonts w:eastAsia="MS Mincho"/>
        </w:rPr>
        <w:t xml:space="preserve">will </w:t>
      </w:r>
      <w:r>
        <w:rPr>
          <w:rFonts w:eastAsia="MS Mincho"/>
        </w:rPr>
        <w:t>continue its existing agreement for the EMS World Expo discount</w:t>
      </w:r>
      <w:r w:rsidR="00B35B59">
        <w:rPr>
          <w:rFonts w:eastAsia="MS Mincho"/>
        </w:rPr>
        <w:t>.</w:t>
      </w:r>
    </w:p>
    <w:p w14:paraId="3101479F" w14:textId="3873199C" w:rsidR="001E1B53" w:rsidRDefault="001E1B53" w:rsidP="001E1B53">
      <w:pPr>
        <w:pStyle w:val="Heading2"/>
        <w:rPr>
          <w:rFonts w:eastAsia="MS Mincho"/>
        </w:rPr>
      </w:pPr>
      <w:r>
        <w:rPr>
          <w:rFonts w:eastAsia="MS Mincho"/>
        </w:rPr>
        <w:t>J&amp;B Medical Supply</w:t>
      </w:r>
    </w:p>
    <w:p w14:paraId="19257F6C" w14:textId="32AA526F" w:rsidR="001E1B53" w:rsidRDefault="001E1B53" w:rsidP="001E1B53">
      <w:pPr>
        <w:pStyle w:val="Subtitle"/>
        <w:rPr>
          <w:rFonts w:eastAsia="MS Mincho"/>
        </w:rPr>
      </w:pPr>
      <w:r>
        <w:rPr>
          <w:rFonts w:eastAsia="MS Mincho"/>
        </w:rPr>
        <w:t>Amanda Riordan, American Ambulance Association</w:t>
      </w:r>
    </w:p>
    <w:p w14:paraId="0AAAD25B" w14:textId="0E110A16" w:rsidR="00A948C9" w:rsidRPr="001800B9" w:rsidRDefault="00283F4B" w:rsidP="001800B9">
      <w:pPr>
        <w:pStyle w:val="ListParagraph"/>
        <w:numPr>
          <w:ilvl w:val="0"/>
          <w:numId w:val="12"/>
        </w:numPr>
        <w:rPr>
          <w:rFonts w:eastAsia="MS Mincho"/>
        </w:rPr>
      </w:pPr>
      <w:r>
        <w:rPr>
          <w:rFonts w:eastAsia="MS Mincho"/>
        </w:rPr>
        <w:t>Amanda Riordan will cost-compare with Savvik, which offers large bonuses for quarter-over-quarter growth.</w:t>
      </w:r>
    </w:p>
    <w:p w14:paraId="688554BD" w14:textId="77777777" w:rsidR="002F6D52" w:rsidRDefault="002F6D52" w:rsidP="002F6D52">
      <w:pPr>
        <w:pStyle w:val="Heading1"/>
        <w:rPr>
          <w:rFonts w:eastAsia="MS Mincho"/>
        </w:rPr>
      </w:pPr>
      <w:r>
        <w:rPr>
          <w:rFonts w:eastAsia="MS Mincho"/>
        </w:rPr>
        <w:t>Other Business</w:t>
      </w:r>
    </w:p>
    <w:p w14:paraId="5E10C15B" w14:textId="5DBD83A4" w:rsidR="002F6D52" w:rsidRPr="00283F4B" w:rsidRDefault="00DB18C4" w:rsidP="00283F4B">
      <w:pPr>
        <w:pStyle w:val="Heading2"/>
        <w:rPr>
          <w:rFonts w:eastAsia="MS Mincho"/>
        </w:rPr>
      </w:pPr>
      <w:r w:rsidRPr="00283F4B">
        <w:rPr>
          <w:rFonts w:eastAsia="MS Mincho"/>
        </w:rPr>
        <w:t xml:space="preserve">MTM </w:t>
      </w:r>
      <w:r w:rsidR="00283F4B">
        <w:rPr>
          <w:rFonts w:eastAsia="MS Mincho"/>
        </w:rPr>
        <w:t>Contract</w:t>
      </w:r>
    </w:p>
    <w:p w14:paraId="41D622E4" w14:textId="6CBCA614" w:rsidR="00283F4B" w:rsidRDefault="00283F4B" w:rsidP="00283F4B">
      <w:pPr>
        <w:pStyle w:val="ListParagraph"/>
        <w:numPr>
          <w:ilvl w:val="0"/>
          <w:numId w:val="20"/>
        </w:numPr>
        <w:rPr>
          <w:rFonts w:eastAsia="MS Mincho"/>
        </w:rPr>
      </w:pPr>
      <w:r>
        <w:rPr>
          <w:rFonts w:eastAsia="MS Mincho"/>
        </w:rPr>
        <w:t>MTM remains mostly unresponsive, although some services are suddenly receiving consistent payments.</w:t>
      </w:r>
    </w:p>
    <w:p w14:paraId="6C3CA9C9" w14:textId="1964180F" w:rsidR="00DB18C4" w:rsidRDefault="00283F4B" w:rsidP="00283F4B">
      <w:pPr>
        <w:pStyle w:val="ListParagraph"/>
        <w:numPr>
          <w:ilvl w:val="0"/>
          <w:numId w:val="20"/>
        </w:numPr>
        <w:rPr>
          <w:rFonts w:eastAsia="MS Mincho"/>
        </w:rPr>
      </w:pPr>
      <w:r>
        <w:rPr>
          <w:rFonts w:eastAsia="MS Mincho"/>
        </w:rPr>
        <w:t>It is worth monitoring the MTM contract, as it is poorly put together. For example, Amendment A of the L</w:t>
      </w:r>
      <w:r w:rsidR="00DB18C4">
        <w:rPr>
          <w:rFonts w:eastAsia="MS Mincho"/>
        </w:rPr>
        <w:t xml:space="preserve">etter of </w:t>
      </w:r>
      <w:r>
        <w:rPr>
          <w:rFonts w:eastAsia="MS Mincho"/>
        </w:rPr>
        <w:t>A</w:t>
      </w:r>
      <w:r w:rsidR="00DB18C4">
        <w:rPr>
          <w:rFonts w:eastAsia="MS Mincho"/>
        </w:rPr>
        <w:t xml:space="preserve">greement </w:t>
      </w:r>
      <w:r>
        <w:rPr>
          <w:rFonts w:eastAsia="MS Mincho"/>
        </w:rPr>
        <w:t>is referenced, but missing.</w:t>
      </w:r>
    </w:p>
    <w:p w14:paraId="71F0C575" w14:textId="77777777" w:rsidR="00283F4B" w:rsidRDefault="00283F4B" w:rsidP="00283F4B">
      <w:pPr>
        <w:rPr>
          <w:rFonts w:eastAsia="MS Mincho"/>
        </w:rPr>
      </w:pPr>
    </w:p>
    <w:p w14:paraId="61963FEE" w14:textId="77777777" w:rsidR="0093086B" w:rsidRDefault="0093086B" w:rsidP="0093086B">
      <w:pPr>
        <w:pStyle w:val="Heading2"/>
        <w:rPr>
          <w:rFonts w:eastAsia="MS Mincho"/>
        </w:rPr>
      </w:pPr>
      <w:r>
        <w:rPr>
          <w:rFonts w:eastAsia="MS Mincho"/>
        </w:rPr>
        <w:lastRenderedPageBreak/>
        <w:t>Maylun Mitchell Gubernatorial Campaign</w:t>
      </w:r>
    </w:p>
    <w:p w14:paraId="1962F845" w14:textId="6CAA7E02" w:rsidR="0093086B" w:rsidRPr="0093086B" w:rsidRDefault="0093086B" w:rsidP="0093086B">
      <w:pPr>
        <w:pStyle w:val="ListParagraph"/>
        <w:numPr>
          <w:ilvl w:val="0"/>
          <w:numId w:val="22"/>
        </w:numPr>
        <w:rPr>
          <w:rFonts w:eastAsia="MS Mincho"/>
        </w:rPr>
      </w:pPr>
      <w:r>
        <w:rPr>
          <w:rFonts w:eastAsia="MS Mincho"/>
        </w:rPr>
        <w:t xml:space="preserve">Maylun Mitchell is current president of the Professional Fire Fighters of Wisconsin. </w:t>
      </w:r>
      <w:r w:rsidRPr="0093086B">
        <w:rPr>
          <w:rFonts w:eastAsia="MS Mincho"/>
        </w:rPr>
        <w:t>He is considering a run for Governor.</w:t>
      </w:r>
    </w:p>
    <w:p w14:paraId="0C7A2ABE" w14:textId="0F7F71BB" w:rsidR="002607C2" w:rsidRPr="0093086B" w:rsidRDefault="0093086B" w:rsidP="0093086B">
      <w:pPr>
        <w:pStyle w:val="ListParagraph"/>
        <w:numPr>
          <w:ilvl w:val="0"/>
          <w:numId w:val="20"/>
        </w:numPr>
        <w:rPr>
          <w:rFonts w:eastAsia="MS Mincho"/>
        </w:rPr>
      </w:pPr>
      <w:r w:rsidRPr="0093086B">
        <w:rPr>
          <w:rFonts w:eastAsia="MS Mincho"/>
        </w:rPr>
        <w:t>PAAW may consider inviting him to speak with the board in the future</w:t>
      </w:r>
      <w:r w:rsidR="00B35B59">
        <w:rPr>
          <w:rFonts w:eastAsia="MS Mincho"/>
        </w:rPr>
        <w:t>. However, we</w:t>
      </w:r>
      <w:r w:rsidRPr="0093086B">
        <w:rPr>
          <w:rFonts w:eastAsia="MS Mincho"/>
        </w:rPr>
        <w:t xml:space="preserve"> remain sensitive to perceptions of fairness. It may be best to invite all candidates to an event or meeting instead of just one</w:t>
      </w:r>
      <w:r>
        <w:rPr>
          <w:rFonts w:eastAsia="MS Mincho"/>
        </w:rPr>
        <w:t>.</w:t>
      </w:r>
    </w:p>
    <w:p w14:paraId="43D6B313" w14:textId="7F2F588D" w:rsidR="002F6D52" w:rsidRDefault="002F6D52" w:rsidP="002F6D52">
      <w:pPr>
        <w:pStyle w:val="Heading1"/>
        <w:rPr>
          <w:rFonts w:eastAsia="MS Mincho"/>
        </w:rPr>
      </w:pPr>
      <w:r>
        <w:rPr>
          <w:rFonts w:eastAsia="MS Mincho"/>
        </w:rPr>
        <w:t>Adjourn</w:t>
      </w:r>
      <w:r w:rsidR="002607C2">
        <w:rPr>
          <w:rFonts w:eastAsia="MS Mincho"/>
        </w:rPr>
        <w:t xml:space="preserve"> (12:20 p.m.)</w:t>
      </w:r>
    </w:p>
    <w:p w14:paraId="1EA0B2C7" w14:textId="77777777" w:rsidR="002F6D52" w:rsidRPr="002F6D52" w:rsidRDefault="002F6D52" w:rsidP="002F6D52">
      <w:pPr>
        <w:rPr>
          <w:rFonts w:eastAsia="MS Mincho"/>
        </w:rPr>
      </w:pPr>
    </w:p>
    <w:p w14:paraId="46553139" w14:textId="497A415E" w:rsidR="00225C4F" w:rsidRDefault="0073194F" w:rsidP="002F6D52">
      <w:pPr>
        <w:pStyle w:val="Subtitle"/>
        <w:rPr>
          <w:rFonts w:eastAsia="MS Mincho"/>
        </w:rPr>
      </w:pPr>
      <w:r>
        <w:rPr>
          <w:rFonts w:eastAsia="MS Mincho"/>
        </w:rPr>
        <w:t>Next Meeting: March 1, 2018 at Divine Savior Healthcare in Portage, Wisconsin.</w:t>
      </w:r>
    </w:p>
    <w:sectPr w:rsidR="00225C4F" w:rsidSect="00322C0A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751A" w14:textId="77777777" w:rsidR="000A7342" w:rsidRDefault="000A7342">
      <w:r>
        <w:separator/>
      </w:r>
    </w:p>
  </w:endnote>
  <w:endnote w:type="continuationSeparator" w:id="0">
    <w:p w14:paraId="6A6A3638" w14:textId="77777777" w:rsidR="000A7342" w:rsidRDefault="000A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61E00" w14:textId="12299A58" w:rsidR="007D11B6" w:rsidRDefault="000A7342">
    <w:pPr>
      <w:pStyle w:val="Footer"/>
    </w:pPr>
    <w:r>
      <w:rPr>
        <w:noProof/>
      </w:rPr>
      <w:pict w14:anchorId="06FE2B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in;height:2in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7685" w14:textId="221BE80D" w:rsidR="00B24C92" w:rsidRDefault="00B24C92" w:rsidP="00A623C3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72CC" w14:textId="77777777" w:rsidR="000A7342" w:rsidRDefault="000A7342">
      <w:r>
        <w:separator/>
      </w:r>
    </w:p>
  </w:footnote>
  <w:footnote w:type="continuationSeparator" w:id="0">
    <w:p w14:paraId="0975CD94" w14:textId="77777777" w:rsidR="000A7342" w:rsidRDefault="000A7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42A4" w14:textId="6112EBEC" w:rsidR="00A1585C" w:rsidRDefault="00A1585C" w:rsidP="00B35D3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8E00" w14:textId="5D2402CC" w:rsidR="00EE3174" w:rsidRDefault="00EE3174" w:rsidP="00EE3174">
    <w:pPr>
      <w:pStyle w:val="Header"/>
      <w:jc w:val="cen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6974"/>
    </w:tblGrid>
    <w:tr w:rsidR="00BE0E8F" w14:paraId="35D8A6C8" w14:textId="77777777" w:rsidTr="006B7579">
      <w:tc>
        <w:tcPr>
          <w:tcW w:w="2065" w:type="dxa"/>
          <w:vAlign w:val="center"/>
        </w:tcPr>
        <w:p w14:paraId="62DD59A9" w14:textId="77777777" w:rsidR="00BE0E8F" w:rsidRDefault="00BE0E8F" w:rsidP="006B757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FE85533" wp14:editId="6F197C83">
                <wp:extent cx="2292350" cy="779531"/>
                <wp:effectExtent l="0" t="0" r="0" b="1905"/>
                <wp:docPr id="1" name="Picture 1" descr="PAAW Logo - JH Interlac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AW Logo - JH Interlac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104" cy="783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5" w:type="dxa"/>
        </w:tcPr>
        <w:p w14:paraId="60C5830E" w14:textId="505EFCBD" w:rsidR="00BE0E8F" w:rsidRDefault="00F353B2" w:rsidP="00BE0E8F">
          <w:pPr>
            <w:pStyle w:val="Title"/>
            <w:jc w:val="center"/>
          </w:pPr>
          <w:r>
            <w:t xml:space="preserve">Board </w:t>
          </w:r>
          <w:r w:rsidR="0020457A">
            <w:t>Minutes</w:t>
          </w:r>
        </w:p>
        <w:p w14:paraId="1441A80D" w14:textId="77777777" w:rsidR="00BE0E8F" w:rsidRDefault="00F353B2" w:rsidP="00F353B2">
          <w:pPr>
            <w:pStyle w:val="Subtitle"/>
            <w:jc w:val="center"/>
          </w:pPr>
          <w:r>
            <w:t>January 4, 2018</w:t>
          </w:r>
          <w:r w:rsidR="006B7579">
            <w:t xml:space="preserve"> at 10:00</w:t>
          </w:r>
          <w:r>
            <w:t xml:space="preserve"> </w:t>
          </w:r>
          <w:r w:rsidR="006B7579">
            <w:t>am CT</w:t>
          </w:r>
          <w:r w:rsidR="006B7579">
            <w:br/>
          </w:r>
          <w:r>
            <w:t>Divine Savior Healthcare</w:t>
          </w:r>
          <w:r w:rsidR="006B7579">
            <w:t xml:space="preserve">, </w:t>
          </w:r>
          <w:r>
            <w:t>Portage, WI</w:t>
          </w:r>
          <w:r>
            <w:br/>
            <w:t>Teleconference Access: 800-250-2600 code 68367388#</w:t>
          </w:r>
        </w:p>
      </w:tc>
    </w:tr>
  </w:tbl>
  <w:p w14:paraId="53831900" w14:textId="77777777" w:rsidR="00EE3174" w:rsidRPr="00EE3174" w:rsidRDefault="00EE3174" w:rsidP="00C923C9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78F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E5008"/>
    <w:multiLevelType w:val="hybridMultilevel"/>
    <w:tmpl w:val="6A8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AA9"/>
    <w:multiLevelType w:val="hybridMultilevel"/>
    <w:tmpl w:val="E742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6B55"/>
    <w:multiLevelType w:val="hybridMultilevel"/>
    <w:tmpl w:val="D118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6413"/>
    <w:multiLevelType w:val="hybridMultilevel"/>
    <w:tmpl w:val="FD62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0337A"/>
    <w:multiLevelType w:val="hybridMultilevel"/>
    <w:tmpl w:val="2312E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76BCC"/>
    <w:multiLevelType w:val="hybridMultilevel"/>
    <w:tmpl w:val="C03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05D62"/>
    <w:multiLevelType w:val="hybridMultilevel"/>
    <w:tmpl w:val="901A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443CB"/>
    <w:multiLevelType w:val="hybridMultilevel"/>
    <w:tmpl w:val="AD76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25EF5"/>
    <w:multiLevelType w:val="hybridMultilevel"/>
    <w:tmpl w:val="3A54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4A9F"/>
    <w:multiLevelType w:val="hybridMultilevel"/>
    <w:tmpl w:val="1352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A7CAF"/>
    <w:multiLevelType w:val="hybridMultilevel"/>
    <w:tmpl w:val="2D4C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544EB"/>
    <w:multiLevelType w:val="hybridMultilevel"/>
    <w:tmpl w:val="54F0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4719C"/>
    <w:multiLevelType w:val="hybridMultilevel"/>
    <w:tmpl w:val="712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96403"/>
    <w:multiLevelType w:val="hybridMultilevel"/>
    <w:tmpl w:val="1C68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14FE8"/>
    <w:multiLevelType w:val="hybridMultilevel"/>
    <w:tmpl w:val="72B0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20DBC"/>
    <w:multiLevelType w:val="hybridMultilevel"/>
    <w:tmpl w:val="E43E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E3ED2"/>
    <w:multiLevelType w:val="hybridMultilevel"/>
    <w:tmpl w:val="76EC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413F0"/>
    <w:multiLevelType w:val="hybridMultilevel"/>
    <w:tmpl w:val="1AC8E4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D61835"/>
    <w:multiLevelType w:val="hybridMultilevel"/>
    <w:tmpl w:val="B01A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27F23"/>
    <w:multiLevelType w:val="hybridMultilevel"/>
    <w:tmpl w:val="7388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2D63"/>
    <w:multiLevelType w:val="hybridMultilevel"/>
    <w:tmpl w:val="E318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5"/>
  </w:num>
  <w:num w:numId="5">
    <w:abstractNumId w:val="18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10"/>
  </w:num>
  <w:num w:numId="15">
    <w:abstractNumId w:val="13"/>
  </w:num>
  <w:num w:numId="16">
    <w:abstractNumId w:val="4"/>
  </w:num>
  <w:num w:numId="17">
    <w:abstractNumId w:val="21"/>
  </w:num>
  <w:num w:numId="18">
    <w:abstractNumId w:val="11"/>
  </w:num>
  <w:num w:numId="19">
    <w:abstractNumId w:val="19"/>
  </w:num>
  <w:num w:numId="20">
    <w:abstractNumId w:val="9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 strokecolor="#da0000">
      <v:stroke color="#da0000" weight="2pt"/>
      <o:colormru v:ext="edit" colors="maroon,#d60000,#da0000,#cd1b0d,#dc1d0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33"/>
    <w:rsid w:val="00000C5B"/>
    <w:rsid w:val="00001134"/>
    <w:rsid w:val="000242DE"/>
    <w:rsid w:val="00032D5E"/>
    <w:rsid w:val="00062C03"/>
    <w:rsid w:val="00077C73"/>
    <w:rsid w:val="0008200D"/>
    <w:rsid w:val="000831CB"/>
    <w:rsid w:val="00090F87"/>
    <w:rsid w:val="00095A19"/>
    <w:rsid w:val="00097754"/>
    <w:rsid w:val="000A3779"/>
    <w:rsid w:val="000A7342"/>
    <w:rsid w:val="000B7960"/>
    <w:rsid w:val="000F38A4"/>
    <w:rsid w:val="00114678"/>
    <w:rsid w:val="00151227"/>
    <w:rsid w:val="00163351"/>
    <w:rsid w:val="00167ADA"/>
    <w:rsid w:val="001800B9"/>
    <w:rsid w:val="001A302D"/>
    <w:rsid w:val="001B640C"/>
    <w:rsid w:val="001D7E7A"/>
    <w:rsid w:val="001E1B53"/>
    <w:rsid w:val="001F0DCD"/>
    <w:rsid w:val="0020457A"/>
    <w:rsid w:val="00225C4F"/>
    <w:rsid w:val="00226239"/>
    <w:rsid w:val="00241593"/>
    <w:rsid w:val="002437F5"/>
    <w:rsid w:val="002457FB"/>
    <w:rsid w:val="002607C2"/>
    <w:rsid w:val="00283F4B"/>
    <w:rsid w:val="002C34AD"/>
    <w:rsid w:val="002E395B"/>
    <w:rsid w:val="002F2CCA"/>
    <w:rsid w:val="002F6D52"/>
    <w:rsid w:val="00302198"/>
    <w:rsid w:val="00307304"/>
    <w:rsid w:val="00322C0A"/>
    <w:rsid w:val="003458CF"/>
    <w:rsid w:val="00354314"/>
    <w:rsid w:val="00391098"/>
    <w:rsid w:val="003A356F"/>
    <w:rsid w:val="003B2360"/>
    <w:rsid w:val="003B5808"/>
    <w:rsid w:val="003B5C29"/>
    <w:rsid w:val="003C35C0"/>
    <w:rsid w:val="003F294C"/>
    <w:rsid w:val="003F569D"/>
    <w:rsid w:val="00437F81"/>
    <w:rsid w:val="00473D70"/>
    <w:rsid w:val="004B0815"/>
    <w:rsid w:val="004B08BB"/>
    <w:rsid w:val="004E2427"/>
    <w:rsid w:val="004E3A28"/>
    <w:rsid w:val="004F3EE4"/>
    <w:rsid w:val="004F64F8"/>
    <w:rsid w:val="00510465"/>
    <w:rsid w:val="00517BD7"/>
    <w:rsid w:val="00535BDE"/>
    <w:rsid w:val="005407A6"/>
    <w:rsid w:val="0057719D"/>
    <w:rsid w:val="00592163"/>
    <w:rsid w:val="005D37AC"/>
    <w:rsid w:val="0061483C"/>
    <w:rsid w:val="0063160E"/>
    <w:rsid w:val="006675D8"/>
    <w:rsid w:val="006803C5"/>
    <w:rsid w:val="00680C6E"/>
    <w:rsid w:val="00682811"/>
    <w:rsid w:val="006A0AE9"/>
    <w:rsid w:val="006B1773"/>
    <w:rsid w:val="006B7579"/>
    <w:rsid w:val="006C1EEF"/>
    <w:rsid w:val="006E14E1"/>
    <w:rsid w:val="006E33C3"/>
    <w:rsid w:val="006E5A51"/>
    <w:rsid w:val="006F41BD"/>
    <w:rsid w:val="00703CD3"/>
    <w:rsid w:val="00716797"/>
    <w:rsid w:val="0071687C"/>
    <w:rsid w:val="0073194F"/>
    <w:rsid w:val="00740B5F"/>
    <w:rsid w:val="0074768C"/>
    <w:rsid w:val="00747C7D"/>
    <w:rsid w:val="007728B3"/>
    <w:rsid w:val="007C0447"/>
    <w:rsid w:val="007D11B6"/>
    <w:rsid w:val="007E090C"/>
    <w:rsid w:val="007E4C5F"/>
    <w:rsid w:val="007F1026"/>
    <w:rsid w:val="00827121"/>
    <w:rsid w:val="00840050"/>
    <w:rsid w:val="00840925"/>
    <w:rsid w:val="00862CDE"/>
    <w:rsid w:val="00872565"/>
    <w:rsid w:val="0089490A"/>
    <w:rsid w:val="008B3189"/>
    <w:rsid w:val="008B44DA"/>
    <w:rsid w:val="008B5C80"/>
    <w:rsid w:val="008F142A"/>
    <w:rsid w:val="00902D11"/>
    <w:rsid w:val="0093086B"/>
    <w:rsid w:val="009406D0"/>
    <w:rsid w:val="00941FA0"/>
    <w:rsid w:val="00945E6A"/>
    <w:rsid w:val="00947A88"/>
    <w:rsid w:val="00951CC2"/>
    <w:rsid w:val="009879AF"/>
    <w:rsid w:val="009A07E6"/>
    <w:rsid w:val="009B269E"/>
    <w:rsid w:val="009B4F4E"/>
    <w:rsid w:val="009C4572"/>
    <w:rsid w:val="009E54E4"/>
    <w:rsid w:val="009E6D24"/>
    <w:rsid w:val="00A1047D"/>
    <w:rsid w:val="00A1585C"/>
    <w:rsid w:val="00A169AA"/>
    <w:rsid w:val="00A31732"/>
    <w:rsid w:val="00A414F0"/>
    <w:rsid w:val="00A47569"/>
    <w:rsid w:val="00A623C3"/>
    <w:rsid w:val="00A6267C"/>
    <w:rsid w:val="00A641B6"/>
    <w:rsid w:val="00A74E2E"/>
    <w:rsid w:val="00A948C9"/>
    <w:rsid w:val="00AA6D09"/>
    <w:rsid w:val="00AB4F9F"/>
    <w:rsid w:val="00AE642D"/>
    <w:rsid w:val="00B01902"/>
    <w:rsid w:val="00B24C92"/>
    <w:rsid w:val="00B2784D"/>
    <w:rsid w:val="00B35743"/>
    <w:rsid w:val="00B35B59"/>
    <w:rsid w:val="00B35D33"/>
    <w:rsid w:val="00B87B96"/>
    <w:rsid w:val="00BA2432"/>
    <w:rsid w:val="00BC22DD"/>
    <w:rsid w:val="00BD072A"/>
    <w:rsid w:val="00BE028A"/>
    <w:rsid w:val="00BE0E8F"/>
    <w:rsid w:val="00C145C3"/>
    <w:rsid w:val="00C16D87"/>
    <w:rsid w:val="00C17DDA"/>
    <w:rsid w:val="00C57C5B"/>
    <w:rsid w:val="00C7236C"/>
    <w:rsid w:val="00C80687"/>
    <w:rsid w:val="00C8729E"/>
    <w:rsid w:val="00C923C9"/>
    <w:rsid w:val="00CA53D8"/>
    <w:rsid w:val="00CB445D"/>
    <w:rsid w:val="00CB71FC"/>
    <w:rsid w:val="00CC0F42"/>
    <w:rsid w:val="00CD293F"/>
    <w:rsid w:val="00CD7D88"/>
    <w:rsid w:val="00CE2068"/>
    <w:rsid w:val="00CE283C"/>
    <w:rsid w:val="00D16668"/>
    <w:rsid w:val="00D41166"/>
    <w:rsid w:val="00D47A11"/>
    <w:rsid w:val="00D654B3"/>
    <w:rsid w:val="00D82BED"/>
    <w:rsid w:val="00D925FF"/>
    <w:rsid w:val="00DB0BB5"/>
    <w:rsid w:val="00DB18C4"/>
    <w:rsid w:val="00DE24B1"/>
    <w:rsid w:val="00DE57AB"/>
    <w:rsid w:val="00E20325"/>
    <w:rsid w:val="00E236E1"/>
    <w:rsid w:val="00E54717"/>
    <w:rsid w:val="00EA2DFE"/>
    <w:rsid w:val="00EA473D"/>
    <w:rsid w:val="00EA68FC"/>
    <w:rsid w:val="00EB338D"/>
    <w:rsid w:val="00EB5E76"/>
    <w:rsid w:val="00EC001C"/>
    <w:rsid w:val="00ED16FC"/>
    <w:rsid w:val="00EE3174"/>
    <w:rsid w:val="00EE6C58"/>
    <w:rsid w:val="00EE7BED"/>
    <w:rsid w:val="00EF3446"/>
    <w:rsid w:val="00EF3CE7"/>
    <w:rsid w:val="00F020BA"/>
    <w:rsid w:val="00F353B2"/>
    <w:rsid w:val="00F4120C"/>
    <w:rsid w:val="00F41C56"/>
    <w:rsid w:val="00F913AB"/>
    <w:rsid w:val="00F93D04"/>
    <w:rsid w:val="00FA5DE5"/>
    <w:rsid w:val="00FB3063"/>
    <w:rsid w:val="00FC14E6"/>
    <w:rsid w:val="00FE7CA2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rokecolor="#da0000">
      <v:stroke color="#da0000" weight="2pt"/>
      <o:colormru v:ext="edit" colors="maroon,#d60000,#da0000,#cd1b0d,#dc1d0e"/>
    </o:shapedefaults>
    <o:shapelayout v:ext="edit">
      <o:idmap v:ext="edit" data="1"/>
    </o:shapelayout>
  </w:shapeDefaults>
  <w:decimalSymbol w:val="."/>
  <w:listSeparator w:val=","/>
  <w14:docId w14:val="25A28DBE"/>
  <w15:chartTrackingRefBased/>
  <w15:docId w15:val="{A0C71EF7-385F-4AF6-89BC-0686C6FD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1047D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517BD7"/>
    <w:pPr>
      <w:keepNext/>
      <w:keepLines/>
      <w:pBdr>
        <w:bottom w:val="single" w:sz="2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6367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C001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5D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5D3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BE028A"/>
    <w:pPr>
      <w:spacing w:before="100" w:beforeAutospacing="1" w:after="100" w:afterAutospacing="1"/>
    </w:pPr>
  </w:style>
  <w:style w:type="character" w:styleId="Hyperlink">
    <w:name w:val="Hyperlink"/>
    <w:rsid w:val="00535BDE"/>
    <w:rPr>
      <w:color w:val="0563C1"/>
      <w:u w:val="single"/>
    </w:rPr>
  </w:style>
  <w:style w:type="table" w:styleId="TableGrid">
    <w:name w:val="Table Grid"/>
    <w:basedOn w:val="TableNormal"/>
    <w:rsid w:val="00BE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7BD7"/>
    <w:pPr>
      <w:contextualSpacing/>
    </w:pPr>
    <w:rPr>
      <w:rFonts w:asciiTheme="majorHAnsi" w:eastAsiaTheme="majorEastAsia" w:hAnsiTheme="majorHAnsi" w:cstheme="majorBidi"/>
      <w:b/>
      <w:color w:val="26367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517BD7"/>
    <w:rPr>
      <w:rFonts w:asciiTheme="majorHAnsi" w:eastAsiaTheme="majorEastAsia" w:hAnsiTheme="majorHAnsi" w:cstheme="majorBidi"/>
      <w:b/>
      <w:color w:val="26367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qFormat/>
    <w:rsid w:val="00BE0E8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BE0E8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17BD7"/>
    <w:rPr>
      <w:rFonts w:asciiTheme="majorHAnsi" w:eastAsiaTheme="majorEastAsia" w:hAnsiTheme="majorHAnsi" w:cstheme="majorBidi"/>
      <w:b/>
      <w:color w:val="26367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75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C001C"/>
    <w:rPr>
      <w:rFonts w:asciiTheme="majorHAnsi" w:eastAsiaTheme="majorEastAsia" w:hAnsiTheme="majorHAnsi" w:cstheme="majorBidi"/>
      <w:b/>
      <w:sz w:val="26"/>
      <w:szCs w:val="26"/>
    </w:rPr>
  </w:style>
  <w:style w:type="character" w:styleId="CommentReference">
    <w:name w:val="annotation reference"/>
    <w:basedOn w:val="DefaultParagraphFont"/>
    <w:rsid w:val="007319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9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194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31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194F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rsid w:val="00731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19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951C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dwestEMSEx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E80D89-4055-4AC7-ACC5-F4E842B4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10147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 Cross</Company>
  <LinksUpToDate>false</LinksUpToDate>
  <CharactersWithSpaces>10982</CharactersWithSpaces>
  <SharedDoc>false</SharedDoc>
  <HLinks>
    <vt:vector size="6" baseType="variant">
      <vt:variant>
        <vt:i4>1966134</vt:i4>
      </vt:variant>
      <vt:variant>
        <vt:i4>3900</vt:i4>
      </vt:variant>
      <vt:variant>
        <vt:i4>1025</vt:i4>
      </vt:variant>
      <vt:variant>
        <vt:i4>1</vt:i4>
      </vt:variant>
      <vt:variant>
        <vt:lpwstr>PAAW Logo - JH Interlaced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Amanda Riordan</cp:lastModifiedBy>
  <cp:revision>75</cp:revision>
  <cp:lastPrinted>2005-12-23T15:28:00Z</cp:lastPrinted>
  <dcterms:created xsi:type="dcterms:W3CDTF">2017-12-21T18:53:00Z</dcterms:created>
  <dcterms:modified xsi:type="dcterms:W3CDTF">2018-02-26T13:11:00Z</dcterms:modified>
</cp:coreProperties>
</file>